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222" w:rsidRDefault="00574222" w:rsidP="00574222">
      <w:r>
        <w:t>Protocol</w:t>
      </w:r>
      <w:r w:rsidRPr="00DB0B25">
        <w:t xml:space="preserve"> </w:t>
      </w:r>
      <w:r>
        <w:t xml:space="preserve">for Housing First </w:t>
      </w:r>
      <w:r w:rsidRPr="00DB0B25">
        <w:t>Ba</w:t>
      </w:r>
      <w:r>
        <w:t xml:space="preserve">seline Fidelity </w:t>
      </w:r>
      <w:r w:rsidRPr="00E755D5">
        <w:t>Assessment</w:t>
      </w:r>
      <w:r>
        <w:t xml:space="preserve"> – draft Nov. 18, 2013</w:t>
      </w:r>
    </w:p>
    <w:p w:rsidR="00574222" w:rsidRDefault="00574222" w:rsidP="00574222">
      <w:pPr>
        <w:spacing w:before="69"/>
        <w:ind w:left="103" w:right="163"/>
      </w:pPr>
    </w:p>
    <w:p w:rsidR="00574222" w:rsidRPr="00574222" w:rsidRDefault="00DB0B25" w:rsidP="00574222">
      <w:pPr>
        <w:spacing w:before="69"/>
        <w:ind w:left="103" w:right="163"/>
        <w:rPr>
          <w:rFonts w:eastAsia="Times New Roman"/>
          <w:b w:val="0"/>
          <w:bCs/>
          <w:spacing w:val="-7"/>
        </w:rPr>
      </w:pPr>
      <w:r>
        <w:t>PHSI Project</w:t>
      </w:r>
      <w:r w:rsidR="00574222">
        <w:t xml:space="preserve"> – </w:t>
      </w:r>
      <w:r w:rsidR="00574222" w:rsidRPr="00341148">
        <w:rPr>
          <w:rFonts w:eastAsia="Times New Roman"/>
          <w:bCs/>
        </w:rPr>
        <w:t>Transforming</w:t>
      </w:r>
      <w:r w:rsidR="00574222" w:rsidRPr="00341148">
        <w:rPr>
          <w:rFonts w:eastAsia="Times New Roman"/>
          <w:bCs/>
          <w:spacing w:val="-8"/>
        </w:rPr>
        <w:t xml:space="preserve"> </w:t>
      </w:r>
      <w:r w:rsidR="00574222" w:rsidRPr="00341148">
        <w:rPr>
          <w:rFonts w:eastAsia="Times New Roman"/>
          <w:bCs/>
        </w:rPr>
        <w:t>Treatment</w:t>
      </w:r>
      <w:r w:rsidR="00574222" w:rsidRPr="00341148">
        <w:rPr>
          <w:rFonts w:eastAsia="Times New Roman"/>
          <w:bCs/>
          <w:spacing w:val="-7"/>
        </w:rPr>
        <w:t xml:space="preserve"> </w:t>
      </w:r>
      <w:r w:rsidR="00574222" w:rsidRPr="00341148">
        <w:rPr>
          <w:rFonts w:eastAsia="Times New Roman"/>
          <w:bCs/>
        </w:rPr>
        <w:t>Services</w:t>
      </w:r>
      <w:r w:rsidR="00574222" w:rsidRPr="00341148">
        <w:rPr>
          <w:rFonts w:eastAsia="Times New Roman"/>
          <w:bCs/>
          <w:spacing w:val="-7"/>
        </w:rPr>
        <w:t xml:space="preserve"> </w:t>
      </w:r>
      <w:r w:rsidR="00574222" w:rsidRPr="00341148">
        <w:rPr>
          <w:rFonts w:eastAsia="Times New Roman"/>
          <w:bCs/>
        </w:rPr>
        <w:t>and</w:t>
      </w:r>
      <w:r w:rsidR="00574222" w:rsidRPr="00341148">
        <w:rPr>
          <w:rFonts w:eastAsia="Times New Roman"/>
          <w:bCs/>
          <w:spacing w:val="-7"/>
        </w:rPr>
        <w:t xml:space="preserve"> </w:t>
      </w:r>
      <w:r w:rsidR="00574222" w:rsidRPr="00341148">
        <w:rPr>
          <w:rFonts w:eastAsia="Times New Roman"/>
          <w:bCs/>
        </w:rPr>
        <w:t>Housing</w:t>
      </w:r>
      <w:r w:rsidR="00574222" w:rsidRPr="00341148">
        <w:rPr>
          <w:rFonts w:eastAsia="Times New Roman"/>
          <w:bCs/>
          <w:spacing w:val="-7"/>
        </w:rPr>
        <w:t xml:space="preserve"> </w:t>
      </w:r>
      <w:r w:rsidR="00574222" w:rsidRPr="00341148">
        <w:rPr>
          <w:rFonts w:eastAsia="Times New Roman"/>
          <w:bCs/>
        </w:rPr>
        <w:t>for</w:t>
      </w:r>
      <w:r w:rsidR="00574222" w:rsidRPr="00341148">
        <w:rPr>
          <w:rFonts w:eastAsia="Times New Roman"/>
          <w:bCs/>
          <w:spacing w:val="-7"/>
        </w:rPr>
        <w:t xml:space="preserve"> </w:t>
      </w:r>
      <w:r w:rsidR="00574222" w:rsidRPr="00341148">
        <w:rPr>
          <w:rFonts w:eastAsia="Times New Roman"/>
          <w:bCs/>
        </w:rPr>
        <w:t>People</w:t>
      </w:r>
      <w:r w:rsidR="00574222" w:rsidRPr="00341148">
        <w:rPr>
          <w:rFonts w:eastAsia="Times New Roman"/>
          <w:bCs/>
          <w:spacing w:val="-7"/>
        </w:rPr>
        <w:t xml:space="preserve"> </w:t>
      </w:r>
      <w:r w:rsidR="00574222" w:rsidRPr="00341148">
        <w:rPr>
          <w:rFonts w:eastAsia="Times New Roman"/>
          <w:bCs/>
        </w:rPr>
        <w:t>with</w:t>
      </w:r>
      <w:r w:rsidR="00574222" w:rsidRPr="00341148">
        <w:rPr>
          <w:rFonts w:eastAsia="Times New Roman"/>
          <w:bCs/>
          <w:spacing w:val="-7"/>
        </w:rPr>
        <w:t xml:space="preserve"> </w:t>
      </w:r>
      <w:r w:rsidR="00574222" w:rsidRPr="00341148">
        <w:rPr>
          <w:rFonts w:eastAsia="Times New Roman"/>
          <w:bCs/>
        </w:rPr>
        <w:t>Mental</w:t>
      </w:r>
      <w:r w:rsidR="00574222" w:rsidRPr="00341148">
        <w:rPr>
          <w:rFonts w:eastAsia="Times New Roman"/>
          <w:bCs/>
          <w:w w:val="99"/>
        </w:rPr>
        <w:t xml:space="preserve"> </w:t>
      </w:r>
      <w:r w:rsidR="00574222" w:rsidRPr="00341148">
        <w:rPr>
          <w:rFonts w:eastAsia="Times New Roman"/>
          <w:bCs/>
        </w:rPr>
        <w:t>Illness</w:t>
      </w:r>
      <w:r w:rsidR="00574222" w:rsidRPr="00341148">
        <w:rPr>
          <w:rFonts w:eastAsia="Times New Roman"/>
          <w:bCs/>
          <w:spacing w:val="-7"/>
        </w:rPr>
        <w:t xml:space="preserve"> </w:t>
      </w:r>
      <w:r w:rsidR="00574222" w:rsidRPr="00341148">
        <w:rPr>
          <w:rFonts w:eastAsia="Times New Roman"/>
          <w:bCs/>
        </w:rPr>
        <w:t>in</w:t>
      </w:r>
      <w:r w:rsidR="00574222" w:rsidRPr="00341148">
        <w:rPr>
          <w:rFonts w:eastAsia="Times New Roman"/>
          <w:bCs/>
          <w:spacing w:val="-7"/>
        </w:rPr>
        <w:t xml:space="preserve"> </w:t>
      </w:r>
      <w:r w:rsidR="00574222" w:rsidRPr="00341148">
        <w:rPr>
          <w:rFonts w:eastAsia="Times New Roman"/>
          <w:bCs/>
        </w:rPr>
        <w:t>Canada:</w:t>
      </w:r>
      <w:r w:rsidR="00574222" w:rsidRPr="00341148">
        <w:rPr>
          <w:rFonts w:eastAsia="Times New Roman"/>
          <w:bCs/>
          <w:spacing w:val="-7"/>
        </w:rPr>
        <w:t xml:space="preserve"> </w:t>
      </w:r>
      <w:r w:rsidR="00574222" w:rsidRPr="00341148">
        <w:rPr>
          <w:rFonts w:eastAsia="Times New Roman"/>
          <w:bCs/>
        </w:rPr>
        <w:t>A</w:t>
      </w:r>
      <w:r w:rsidR="00574222" w:rsidRPr="00341148">
        <w:rPr>
          <w:rFonts w:eastAsia="Times New Roman"/>
          <w:bCs/>
          <w:spacing w:val="-7"/>
        </w:rPr>
        <w:t xml:space="preserve"> </w:t>
      </w:r>
      <w:r w:rsidR="00574222" w:rsidRPr="00341148">
        <w:rPr>
          <w:rFonts w:eastAsia="Times New Roman"/>
          <w:bCs/>
        </w:rPr>
        <w:t>Systems</w:t>
      </w:r>
      <w:r w:rsidR="00574222" w:rsidRPr="00341148">
        <w:rPr>
          <w:rFonts w:eastAsia="Times New Roman"/>
          <w:bCs/>
          <w:spacing w:val="-7"/>
        </w:rPr>
        <w:t xml:space="preserve"> </w:t>
      </w:r>
      <w:r w:rsidR="00574222" w:rsidRPr="00341148">
        <w:rPr>
          <w:rFonts w:eastAsia="Times New Roman"/>
          <w:bCs/>
        </w:rPr>
        <w:t>Approach</w:t>
      </w:r>
      <w:r w:rsidR="00574222" w:rsidRPr="00341148">
        <w:rPr>
          <w:rFonts w:eastAsia="Times New Roman"/>
          <w:bCs/>
          <w:spacing w:val="-6"/>
        </w:rPr>
        <w:t xml:space="preserve"> </w:t>
      </w:r>
      <w:r w:rsidR="00574222" w:rsidRPr="00341148">
        <w:rPr>
          <w:rFonts w:eastAsia="Times New Roman"/>
          <w:bCs/>
        </w:rPr>
        <w:t>to</w:t>
      </w:r>
      <w:r w:rsidR="00574222" w:rsidRPr="00341148">
        <w:rPr>
          <w:rFonts w:eastAsia="Times New Roman"/>
          <w:bCs/>
          <w:spacing w:val="-7"/>
        </w:rPr>
        <w:t xml:space="preserve"> </w:t>
      </w:r>
      <w:r w:rsidR="00574222" w:rsidRPr="00341148">
        <w:rPr>
          <w:rFonts w:eastAsia="Times New Roman"/>
          <w:bCs/>
        </w:rPr>
        <w:t>Integrated</w:t>
      </w:r>
      <w:r w:rsidR="00574222" w:rsidRPr="00341148">
        <w:rPr>
          <w:rFonts w:eastAsia="Times New Roman"/>
          <w:bCs/>
          <w:spacing w:val="-7"/>
        </w:rPr>
        <w:t xml:space="preserve"> </w:t>
      </w:r>
      <w:r w:rsidR="00574222" w:rsidRPr="00341148">
        <w:rPr>
          <w:rFonts w:eastAsia="Times New Roman"/>
          <w:bCs/>
        </w:rPr>
        <w:t>Knowledge</w:t>
      </w:r>
      <w:r w:rsidR="00574222" w:rsidRPr="00341148">
        <w:rPr>
          <w:rFonts w:eastAsia="Times New Roman"/>
          <w:bCs/>
          <w:spacing w:val="-7"/>
        </w:rPr>
        <w:t xml:space="preserve"> </w:t>
      </w:r>
      <w:r w:rsidR="00574222" w:rsidRPr="00341148">
        <w:rPr>
          <w:rFonts w:eastAsia="Times New Roman"/>
          <w:bCs/>
        </w:rPr>
        <w:t>Translation</w:t>
      </w:r>
    </w:p>
    <w:p w:rsidR="00DB0B25" w:rsidRDefault="00DB0B25" w:rsidP="00574222">
      <w:pPr>
        <w:jc w:val="both"/>
      </w:pPr>
    </w:p>
    <w:p w:rsidR="0015414B" w:rsidRPr="00574222" w:rsidRDefault="00E755D5" w:rsidP="00574222">
      <w:pPr>
        <w:spacing w:before="69"/>
        <w:ind w:right="163"/>
        <w:jc w:val="left"/>
        <w:rPr>
          <w:rFonts w:eastAsia="Times New Roman"/>
          <w:b w:val="0"/>
          <w:bCs/>
          <w:spacing w:val="-7"/>
        </w:rPr>
      </w:pPr>
      <w:r w:rsidRPr="00E755D5">
        <w:rPr>
          <w:b w:val="0"/>
        </w:rPr>
        <w:t xml:space="preserve">This protocol outlines procedures for the collection of baseline data </w:t>
      </w:r>
      <w:r w:rsidR="008B5664">
        <w:rPr>
          <w:b w:val="0"/>
        </w:rPr>
        <w:t>for the PHSI project</w:t>
      </w:r>
      <w:r w:rsidR="00574222">
        <w:rPr>
          <w:b w:val="0"/>
        </w:rPr>
        <w:t xml:space="preserve"> – “</w:t>
      </w:r>
      <w:r w:rsidR="00574222" w:rsidRPr="00574222">
        <w:rPr>
          <w:rFonts w:eastAsia="Times New Roman"/>
          <w:b w:val="0"/>
          <w:bCs/>
        </w:rPr>
        <w:t>Transforming</w:t>
      </w:r>
      <w:r w:rsidR="00574222" w:rsidRPr="00574222">
        <w:rPr>
          <w:rFonts w:eastAsia="Times New Roman"/>
          <w:b w:val="0"/>
          <w:bCs/>
          <w:spacing w:val="-8"/>
        </w:rPr>
        <w:t xml:space="preserve"> </w:t>
      </w:r>
      <w:r w:rsidR="00574222" w:rsidRPr="00574222">
        <w:rPr>
          <w:rFonts w:eastAsia="Times New Roman"/>
          <w:b w:val="0"/>
          <w:bCs/>
        </w:rPr>
        <w:t>Treatment</w:t>
      </w:r>
      <w:r w:rsidR="00574222" w:rsidRPr="00574222">
        <w:rPr>
          <w:rFonts w:eastAsia="Times New Roman"/>
          <w:b w:val="0"/>
          <w:bCs/>
          <w:spacing w:val="-7"/>
        </w:rPr>
        <w:t xml:space="preserve"> </w:t>
      </w:r>
      <w:r w:rsidR="00574222" w:rsidRPr="00574222">
        <w:rPr>
          <w:rFonts w:eastAsia="Times New Roman"/>
          <w:b w:val="0"/>
          <w:bCs/>
        </w:rPr>
        <w:t>Services</w:t>
      </w:r>
      <w:r w:rsidR="00574222" w:rsidRPr="00574222">
        <w:rPr>
          <w:rFonts w:eastAsia="Times New Roman"/>
          <w:b w:val="0"/>
          <w:bCs/>
          <w:spacing w:val="-7"/>
        </w:rPr>
        <w:t xml:space="preserve"> </w:t>
      </w:r>
      <w:r w:rsidR="00574222" w:rsidRPr="00574222">
        <w:rPr>
          <w:rFonts w:eastAsia="Times New Roman"/>
          <w:b w:val="0"/>
          <w:bCs/>
        </w:rPr>
        <w:t>and</w:t>
      </w:r>
      <w:r w:rsidR="00574222" w:rsidRPr="00574222">
        <w:rPr>
          <w:rFonts w:eastAsia="Times New Roman"/>
          <w:b w:val="0"/>
          <w:bCs/>
          <w:spacing w:val="-7"/>
        </w:rPr>
        <w:t xml:space="preserve"> </w:t>
      </w:r>
      <w:r w:rsidR="00574222" w:rsidRPr="00574222">
        <w:rPr>
          <w:rFonts w:eastAsia="Times New Roman"/>
          <w:b w:val="0"/>
          <w:bCs/>
        </w:rPr>
        <w:t>Housing</w:t>
      </w:r>
      <w:r w:rsidR="00574222" w:rsidRPr="00574222">
        <w:rPr>
          <w:rFonts w:eastAsia="Times New Roman"/>
          <w:b w:val="0"/>
          <w:bCs/>
          <w:spacing w:val="-7"/>
        </w:rPr>
        <w:t xml:space="preserve"> </w:t>
      </w:r>
      <w:r w:rsidR="00574222" w:rsidRPr="00574222">
        <w:rPr>
          <w:rFonts w:eastAsia="Times New Roman"/>
          <w:b w:val="0"/>
          <w:bCs/>
        </w:rPr>
        <w:t>for</w:t>
      </w:r>
      <w:r w:rsidR="00574222" w:rsidRPr="00574222">
        <w:rPr>
          <w:rFonts w:eastAsia="Times New Roman"/>
          <w:b w:val="0"/>
          <w:bCs/>
          <w:spacing w:val="-7"/>
        </w:rPr>
        <w:t xml:space="preserve"> </w:t>
      </w:r>
      <w:r w:rsidR="00574222" w:rsidRPr="00574222">
        <w:rPr>
          <w:rFonts w:eastAsia="Times New Roman"/>
          <w:b w:val="0"/>
          <w:bCs/>
        </w:rPr>
        <w:t>People</w:t>
      </w:r>
      <w:r w:rsidR="00574222" w:rsidRPr="00574222">
        <w:rPr>
          <w:rFonts w:eastAsia="Times New Roman"/>
          <w:b w:val="0"/>
          <w:bCs/>
          <w:spacing w:val="-7"/>
        </w:rPr>
        <w:t xml:space="preserve"> </w:t>
      </w:r>
      <w:r w:rsidR="00574222" w:rsidRPr="00574222">
        <w:rPr>
          <w:rFonts w:eastAsia="Times New Roman"/>
          <w:b w:val="0"/>
          <w:bCs/>
        </w:rPr>
        <w:t>with</w:t>
      </w:r>
      <w:r w:rsidR="00574222" w:rsidRPr="00574222">
        <w:rPr>
          <w:rFonts w:eastAsia="Times New Roman"/>
          <w:b w:val="0"/>
          <w:bCs/>
          <w:spacing w:val="-7"/>
        </w:rPr>
        <w:t xml:space="preserve"> </w:t>
      </w:r>
      <w:r w:rsidR="00574222" w:rsidRPr="00574222">
        <w:rPr>
          <w:rFonts w:eastAsia="Times New Roman"/>
          <w:b w:val="0"/>
          <w:bCs/>
        </w:rPr>
        <w:t>Mental</w:t>
      </w:r>
      <w:r w:rsidR="00574222" w:rsidRPr="00574222">
        <w:rPr>
          <w:rFonts w:eastAsia="Times New Roman"/>
          <w:b w:val="0"/>
          <w:bCs/>
          <w:w w:val="99"/>
        </w:rPr>
        <w:t xml:space="preserve"> </w:t>
      </w:r>
      <w:r w:rsidR="00574222" w:rsidRPr="00574222">
        <w:rPr>
          <w:rFonts w:eastAsia="Times New Roman"/>
          <w:b w:val="0"/>
          <w:bCs/>
        </w:rPr>
        <w:t>Illness</w:t>
      </w:r>
      <w:r w:rsidR="00574222" w:rsidRPr="00574222">
        <w:rPr>
          <w:rFonts w:eastAsia="Times New Roman"/>
          <w:b w:val="0"/>
          <w:bCs/>
          <w:spacing w:val="-7"/>
        </w:rPr>
        <w:t xml:space="preserve"> </w:t>
      </w:r>
      <w:r w:rsidR="00574222" w:rsidRPr="00574222">
        <w:rPr>
          <w:rFonts w:eastAsia="Times New Roman"/>
          <w:b w:val="0"/>
          <w:bCs/>
        </w:rPr>
        <w:t>in</w:t>
      </w:r>
      <w:r w:rsidR="00574222" w:rsidRPr="00574222">
        <w:rPr>
          <w:rFonts w:eastAsia="Times New Roman"/>
          <w:b w:val="0"/>
          <w:bCs/>
          <w:spacing w:val="-7"/>
        </w:rPr>
        <w:t xml:space="preserve"> </w:t>
      </w:r>
      <w:r w:rsidR="00574222" w:rsidRPr="00574222">
        <w:rPr>
          <w:rFonts w:eastAsia="Times New Roman"/>
          <w:b w:val="0"/>
          <w:bCs/>
        </w:rPr>
        <w:t>Canada:</w:t>
      </w:r>
      <w:r w:rsidR="00574222" w:rsidRPr="00574222">
        <w:rPr>
          <w:rFonts w:eastAsia="Times New Roman"/>
          <w:b w:val="0"/>
          <w:bCs/>
          <w:spacing w:val="-7"/>
        </w:rPr>
        <w:t xml:space="preserve"> </w:t>
      </w:r>
      <w:r w:rsidR="00574222" w:rsidRPr="00574222">
        <w:rPr>
          <w:rFonts w:eastAsia="Times New Roman"/>
          <w:b w:val="0"/>
          <w:bCs/>
        </w:rPr>
        <w:t>A</w:t>
      </w:r>
      <w:r w:rsidR="00574222" w:rsidRPr="00574222">
        <w:rPr>
          <w:rFonts w:eastAsia="Times New Roman"/>
          <w:b w:val="0"/>
          <w:bCs/>
          <w:spacing w:val="-7"/>
        </w:rPr>
        <w:t xml:space="preserve"> </w:t>
      </w:r>
      <w:r w:rsidR="00574222" w:rsidRPr="00574222">
        <w:rPr>
          <w:rFonts w:eastAsia="Times New Roman"/>
          <w:b w:val="0"/>
          <w:bCs/>
        </w:rPr>
        <w:t>Systems</w:t>
      </w:r>
      <w:r w:rsidR="00574222" w:rsidRPr="00574222">
        <w:rPr>
          <w:rFonts w:eastAsia="Times New Roman"/>
          <w:b w:val="0"/>
          <w:bCs/>
          <w:spacing w:val="-7"/>
        </w:rPr>
        <w:t xml:space="preserve"> </w:t>
      </w:r>
      <w:r w:rsidR="00574222" w:rsidRPr="00574222">
        <w:rPr>
          <w:rFonts w:eastAsia="Times New Roman"/>
          <w:b w:val="0"/>
          <w:bCs/>
        </w:rPr>
        <w:t>Approach</w:t>
      </w:r>
      <w:r w:rsidR="00574222" w:rsidRPr="00574222">
        <w:rPr>
          <w:rFonts w:eastAsia="Times New Roman"/>
          <w:b w:val="0"/>
          <w:bCs/>
          <w:spacing w:val="-6"/>
        </w:rPr>
        <w:t xml:space="preserve"> </w:t>
      </w:r>
      <w:r w:rsidR="00574222" w:rsidRPr="00574222">
        <w:rPr>
          <w:rFonts w:eastAsia="Times New Roman"/>
          <w:b w:val="0"/>
          <w:bCs/>
        </w:rPr>
        <w:t>to</w:t>
      </w:r>
      <w:r w:rsidR="00574222" w:rsidRPr="00574222">
        <w:rPr>
          <w:rFonts w:eastAsia="Times New Roman"/>
          <w:b w:val="0"/>
          <w:bCs/>
          <w:spacing w:val="-7"/>
        </w:rPr>
        <w:t xml:space="preserve"> </w:t>
      </w:r>
      <w:r w:rsidR="00574222" w:rsidRPr="00574222">
        <w:rPr>
          <w:rFonts w:eastAsia="Times New Roman"/>
          <w:b w:val="0"/>
          <w:bCs/>
        </w:rPr>
        <w:t>Integrated</w:t>
      </w:r>
      <w:r w:rsidR="00574222" w:rsidRPr="00574222">
        <w:rPr>
          <w:rFonts w:eastAsia="Times New Roman"/>
          <w:b w:val="0"/>
          <w:bCs/>
          <w:spacing w:val="-7"/>
        </w:rPr>
        <w:t xml:space="preserve"> </w:t>
      </w:r>
      <w:r w:rsidR="00574222" w:rsidRPr="00574222">
        <w:rPr>
          <w:rFonts w:eastAsia="Times New Roman"/>
          <w:b w:val="0"/>
          <w:bCs/>
        </w:rPr>
        <w:t>Knowledge</w:t>
      </w:r>
      <w:r w:rsidR="00574222" w:rsidRPr="00574222">
        <w:rPr>
          <w:rFonts w:eastAsia="Times New Roman"/>
          <w:b w:val="0"/>
          <w:bCs/>
          <w:spacing w:val="-7"/>
        </w:rPr>
        <w:t xml:space="preserve"> </w:t>
      </w:r>
      <w:r w:rsidR="00574222" w:rsidRPr="00574222">
        <w:rPr>
          <w:rFonts w:eastAsia="Times New Roman"/>
          <w:b w:val="0"/>
          <w:bCs/>
        </w:rPr>
        <w:t>Translation</w:t>
      </w:r>
      <w:r w:rsidR="00574222">
        <w:rPr>
          <w:rFonts w:eastAsia="Times New Roman"/>
          <w:b w:val="0"/>
          <w:bCs/>
        </w:rPr>
        <w:t xml:space="preserve">.” </w:t>
      </w:r>
      <w:r w:rsidR="00426AAF">
        <w:rPr>
          <w:b w:val="0"/>
        </w:rPr>
        <w:t xml:space="preserve">The </w:t>
      </w:r>
      <w:r w:rsidR="008B5664">
        <w:rPr>
          <w:b w:val="0"/>
        </w:rPr>
        <w:t>purpose</w:t>
      </w:r>
      <w:r w:rsidR="00426AAF">
        <w:rPr>
          <w:b w:val="0"/>
        </w:rPr>
        <w:t xml:space="preserve"> of the baseline assessment </w:t>
      </w:r>
      <w:r w:rsidR="008B5664">
        <w:rPr>
          <w:b w:val="0"/>
        </w:rPr>
        <w:t>is</w:t>
      </w:r>
      <w:r w:rsidR="00426AAF">
        <w:rPr>
          <w:b w:val="0"/>
        </w:rPr>
        <w:t xml:space="preserve"> to</w:t>
      </w:r>
      <w:r w:rsidR="00574222">
        <w:rPr>
          <w:b w:val="0"/>
        </w:rPr>
        <w:t>:</w:t>
      </w:r>
      <w:r w:rsidR="00426AAF">
        <w:rPr>
          <w:b w:val="0"/>
        </w:rPr>
        <w:t xml:space="preserve"> </w:t>
      </w:r>
      <w:r w:rsidR="008B5664">
        <w:rPr>
          <w:b w:val="0"/>
        </w:rPr>
        <w:t>(</w:t>
      </w:r>
      <w:r w:rsidR="00445ED4">
        <w:rPr>
          <w:b w:val="0"/>
        </w:rPr>
        <w:t>a) assess the level</w:t>
      </w:r>
      <w:r w:rsidR="00426AAF">
        <w:rPr>
          <w:b w:val="0"/>
        </w:rPr>
        <w:t xml:space="preserve"> </w:t>
      </w:r>
      <w:r w:rsidR="00445ED4">
        <w:rPr>
          <w:b w:val="0"/>
        </w:rPr>
        <w:t xml:space="preserve">of </w:t>
      </w:r>
      <w:r w:rsidR="00574222">
        <w:rPr>
          <w:b w:val="0"/>
        </w:rPr>
        <w:t>Housing First (</w:t>
      </w:r>
      <w:r w:rsidR="008B5664">
        <w:rPr>
          <w:b w:val="0"/>
        </w:rPr>
        <w:t>HF</w:t>
      </w:r>
      <w:r w:rsidR="00574222">
        <w:rPr>
          <w:b w:val="0"/>
        </w:rPr>
        <w:t>)</w:t>
      </w:r>
      <w:r w:rsidR="00426AAF">
        <w:rPr>
          <w:b w:val="0"/>
        </w:rPr>
        <w:t xml:space="preserve"> services </w:t>
      </w:r>
      <w:r w:rsidR="00006121">
        <w:rPr>
          <w:b w:val="0"/>
        </w:rPr>
        <w:t xml:space="preserve">currently </w:t>
      </w:r>
      <w:r w:rsidR="00445ED4">
        <w:rPr>
          <w:b w:val="0"/>
        </w:rPr>
        <w:t xml:space="preserve">offered in </w:t>
      </w:r>
      <w:r w:rsidR="00574222">
        <w:rPr>
          <w:b w:val="0"/>
        </w:rPr>
        <w:t>project-specific partner (PSP)</w:t>
      </w:r>
      <w:r w:rsidR="00426AAF">
        <w:rPr>
          <w:b w:val="0"/>
        </w:rPr>
        <w:t xml:space="preserve"> </w:t>
      </w:r>
      <w:r w:rsidR="00445ED4">
        <w:rPr>
          <w:b w:val="0"/>
        </w:rPr>
        <w:t>communities</w:t>
      </w:r>
      <w:r w:rsidR="00426AAF">
        <w:rPr>
          <w:b w:val="0"/>
        </w:rPr>
        <w:t>/regions</w:t>
      </w:r>
      <w:r w:rsidR="008B5664">
        <w:rPr>
          <w:b w:val="0"/>
        </w:rPr>
        <w:t>;</w:t>
      </w:r>
      <w:r w:rsidR="00445ED4">
        <w:rPr>
          <w:b w:val="0"/>
        </w:rPr>
        <w:t xml:space="preserve"> and (b) assess the </w:t>
      </w:r>
      <w:r w:rsidR="008B5664">
        <w:rPr>
          <w:b w:val="0"/>
        </w:rPr>
        <w:t xml:space="preserve">extent to which current </w:t>
      </w:r>
      <w:r w:rsidR="00574222">
        <w:rPr>
          <w:b w:val="0"/>
        </w:rPr>
        <w:t xml:space="preserve">HF </w:t>
      </w:r>
      <w:r w:rsidR="008B5664">
        <w:rPr>
          <w:b w:val="0"/>
        </w:rPr>
        <w:t>services show fidelity to the HF model</w:t>
      </w:r>
      <w:r w:rsidR="00445ED4">
        <w:rPr>
          <w:b w:val="0"/>
        </w:rPr>
        <w:t xml:space="preserve">. </w:t>
      </w:r>
      <w:r w:rsidR="0015414B">
        <w:rPr>
          <w:b w:val="0"/>
        </w:rPr>
        <w:t xml:space="preserve">Data will be </w:t>
      </w:r>
      <w:r w:rsidR="004734D2">
        <w:rPr>
          <w:b w:val="0"/>
        </w:rPr>
        <w:t>collected at</w:t>
      </w:r>
      <w:r w:rsidR="0015414B">
        <w:rPr>
          <w:b w:val="0"/>
        </w:rPr>
        <w:t xml:space="preserve"> baseline </w:t>
      </w:r>
      <w:r w:rsidR="004734D2">
        <w:rPr>
          <w:b w:val="0"/>
        </w:rPr>
        <w:t>and at</w:t>
      </w:r>
      <w:r w:rsidR="0015414B">
        <w:rPr>
          <w:b w:val="0"/>
        </w:rPr>
        <w:t xml:space="preserve"> a follow-up in year three of the project</w:t>
      </w:r>
      <w:r w:rsidR="004734D2">
        <w:rPr>
          <w:b w:val="0"/>
        </w:rPr>
        <w:t xml:space="preserve"> to determine the growth of HF services in each of the PSP communities/regions</w:t>
      </w:r>
      <w:r w:rsidR="0015414B">
        <w:rPr>
          <w:b w:val="0"/>
        </w:rPr>
        <w:t>.</w:t>
      </w:r>
    </w:p>
    <w:p w:rsidR="0015414B" w:rsidRDefault="0015414B" w:rsidP="0015414B">
      <w:pPr>
        <w:jc w:val="left"/>
        <w:rPr>
          <w:b w:val="0"/>
        </w:rPr>
      </w:pPr>
    </w:p>
    <w:p w:rsidR="00B24DA5" w:rsidRDefault="00426AAF" w:rsidP="00006121">
      <w:pPr>
        <w:jc w:val="left"/>
        <w:rPr>
          <w:b w:val="0"/>
        </w:rPr>
      </w:pPr>
      <w:r>
        <w:rPr>
          <w:b w:val="0"/>
        </w:rPr>
        <w:t>B</w:t>
      </w:r>
      <w:r w:rsidR="00E755D5">
        <w:rPr>
          <w:b w:val="0"/>
        </w:rPr>
        <w:t xml:space="preserve">aseline </w:t>
      </w:r>
      <w:r>
        <w:rPr>
          <w:b w:val="0"/>
        </w:rPr>
        <w:t xml:space="preserve">data </w:t>
      </w:r>
      <w:r w:rsidR="00006121">
        <w:rPr>
          <w:b w:val="0"/>
        </w:rPr>
        <w:t>will be collected</w:t>
      </w:r>
      <w:r w:rsidR="00E755D5">
        <w:rPr>
          <w:b w:val="0"/>
        </w:rPr>
        <w:t xml:space="preserve"> </w:t>
      </w:r>
      <w:r w:rsidR="00006121">
        <w:rPr>
          <w:b w:val="0"/>
        </w:rPr>
        <w:t>in conjunction with</w:t>
      </w:r>
      <w:r w:rsidR="00E755D5">
        <w:rPr>
          <w:b w:val="0"/>
        </w:rPr>
        <w:t xml:space="preserve"> </w:t>
      </w:r>
      <w:r w:rsidR="00006121">
        <w:rPr>
          <w:b w:val="0"/>
        </w:rPr>
        <w:t>educational workshops that will be provided to PSPs as part of the project’s integrated knowledge translation activ</w:t>
      </w:r>
      <w:r w:rsidR="00574222">
        <w:rPr>
          <w:b w:val="0"/>
        </w:rPr>
        <w:t xml:space="preserve">ities. </w:t>
      </w:r>
      <w:r w:rsidR="0015414B">
        <w:rPr>
          <w:b w:val="0"/>
        </w:rPr>
        <w:t>B</w:t>
      </w:r>
      <w:r w:rsidR="00B24DA5">
        <w:rPr>
          <w:b w:val="0"/>
        </w:rPr>
        <w:t xml:space="preserve">aseline fidelity assessment </w:t>
      </w:r>
      <w:r w:rsidR="00574222">
        <w:rPr>
          <w:b w:val="0"/>
        </w:rPr>
        <w:t>will be conducted in two steps</w:t>
      </w:r>
      <w:r w:rsidR="00B24DA5">
        <w:rPr>
          <w:b w:val="0"/>
        </w:rPr>
        <w:t>:</w:t>
      </w:r>
    </w:p>
    <w:p w:rsidR="00B24DA5" w:rsidRDefault="0015414B" w:rsidP="00006121">
      <w:pPr>
        <w:pStyle w:val="ListParagraph"/>
        <w:numPr>
          <w:ilvl w:val="0"/>
          <w:numId w:val="3"/>
        </w:numPr>
        <w:jc w:val="left"/>
        <w:rPr>
          <w:b w:val="0"/>
        </w:rPr>
      </w:pPr>
      <w:r>
        <w:rPr>
          <w:b w:val="0"/>
        </w:rPr>
        <w:t>H</w:t>
      </w:r>
      <w:r w:rsidR="00B24DA5">
        <w:rPr>
          <w:b w:val="0"/>
        </w:rPr>
        <w:t xml:space="preserve">ousing </w:t>
      </w:r>
      <w:r>
        <w:rPr>
          <w:b w:val="0"/>
        </w:rPr>
        <w:t xml:space="preserve">and mental health </w:t>
      </w:r>
      <w:r w:rsidR="00B24DA5">
        <w:rPr>
          <w:b w:val="0"/>
        </w:rPr>
        <w:t xml:space="preserve">services </w:t>
      </w:r>
      <w:r>
        <w:rPr>
          <w:b w:val="0"/>
        </w:rPr>
        <w:t xml:space="preserve">assessment </w:t>
      </w:r>
      <w:r w:rsidR="00B24DA5">
        <w:rPr>
          <w:b w:val="0"/>
        </w:rPr>
        <w:t xml:space="preserve">exercise </w:t>
      </w:r>
      <w:r w:rsidR="00574222">
        <w:rPr>
          <w:b w:val="0"/>
        </w:rPr>
        <w:t>conducted during the workshop</w:t>
      </w:r>
    </w:p>
    <w:p w:rsidR="00B24DA5" w:rsidRDefault="00574222" w:rsidP="00006121">
      <w:pPr>
        <w:pStyle w:val="ListParagraph"/>
        <w:numPr>
          <w:ilvl w:val="0"/>
          <w:numId w:val="3"/>
        </w:numPr>
        <w:jc w:val="left"/>
        <w:rPr>
          <w:b w:val="0"/>
        </w:rPr>
      </w:pPr>
      <w:r>
        <w:rPr>
          <w:b w:val="0"/>
        </w:rPr>
        <w:t xml:space="preserve">Follow-up administration of HF Checklist with current programs in the community identified as providing HF services. </w:t>
      </w:r>
    </w:p>
    <w:p w:rsidR="00B24DA5" w:rsidRPr="00E755D5" w:rsidRDefault="00B24DA5" w:rsidP="00006121">
      <w:pPr>
        <w:jc w:val="left"/>
        <w:rPr>
          <w:b w:val="0"/>
        </w:rPr>
      </w:pPr>
    </w:p>
    <w:p w:rsidR="00C43E60" w:rsidRPr="00C43E60" w:rsidRDefault="0015414B" w:rsidP="00E755D5">
      <w:pPr>
        <w:jc w:val="left"/>
      </w:pPr>
      <w:r>
        <w:t>Housing and Men</w:t>
      </w:r>
      <w:r w:rsidR="00EC0582">
        <w:t>t</w:t>
      </w:r>
      <w:r>
        <w:t xml:space="preserve">al Health </w:t>
      </w:r>
      <w:r w:rsidR="00C43E60" w:rsidRPr="00C43E60">
        <w:t>Service</w:t>
      </w:r>
      <w:r>
        <w:t>s</w:t>
      </w:r>
      <w:r w:rsidR="00C43E60" w:rsidRPr="00C43E60">
        <w:t xml:space="preserve"> </w:t>
      </w:r>
      <w:r>
        <w:t>Assessment</w:t>
      </w:r>
      <w:r w:rsidR="00C43E60" w:rsidRPr="00C43E60">
        <w:t xml:space="preserve"> Exercise</w:t>
      </w:r>
      <w:r w:rsidR="00574222">
        <w:t xml:space="preserve"> during the Workshop</w:t>
      </w:r>
    </w:p>
    <w:p w:rsidR="0015414B" w:rsidRDefault="0015414B" w:rsidP="00E755D5">
      <w:pPr>
        <w:jc w:val="left"/>
        <w:rPr>
          <w:b w:val="0"/>
        </w:rPr>
      </w:pPr>
    </w:p>
    <w:p w:rsidR="0015414B" w:rsidRDefault="00EC0582" w:rsidP="00E755D5">
      <w:pPr>
        <w:jc w:val="left"/>
        <w:rPr>
          <w:b w:val="0"/>
        </w:rPr>
      </w:pPr>
      <w:r>
        <w:rPr>
          <w:b w:val="0"/>
        </w:rPr>
        <w:t xml:space="preserve">Educational workshops will </w:t>
      </w:r>
      <w:r w:rsidR="00574222">
        <w:rPr>
          <w:b w:val="0"/>
        </w:rPr>
        <w:t>begin with a description of the key components of HF. This presentation will be followed by</w:t>
      </w:r>
      <w:r w:rsidR="008B5664">
        <w:rPr>
          <w:b w:val="0"/>
        </w:rPr>
        <w:t xml:space="preserve"> an activity </w:t>
      </w:r>
      <w:r>
        <w:rPr>
          <w:b w:val="0"/>
        </w:rPr>
        <w:t xml:space="preserve">that engages participants in a discussion </w:t>
      </w:r>
      <w:r w:rsidR="00463ABD">
        <w:rPr>
          <w:b w:val="0"/>
        </w:rPr>
        <w:t>that</w:t>
      </w:r>
      <w:r>
        <w:rPr>
          <w:b w:val="0"/>
        </w:rPr>
        <w:t xml:space="preserve"> (a) assess</w:t>
      </w:r>
      <w:r w:rsidR="00463ABD">
        <w:rPr>
          <w:b w:val="0"/>
        </w:rPr>
        <w:t>es</w:t>
      </w:r>
      <w:r>
        <w:rPr>
          <w:b w:val="0"/>
        </w:rPr>
        <w:t xml:space="preserve"> current HF-related practices in local communities/regions;</w:t>
      </w:r>
      <w:r w:rsidR="00463ABD">
        <w:rPr>
          <w:b w:val="0"/>
        </w:rPr>
        <w:t xml:space="preserve"> and (b) identifies</w:t>
      </w:r>
      <w:r>
        <w:rPr>
          <w:b w:val="0"/>
        </w:rPr>
        <w:t xml:space="preserve"> key housing and mental health stakeholders</w:t>
      </w:r>
      <w:r w:rsidR="00574222">
        <w:rPr>
          <w:b w:val="0"/>
        </w:rPr>
        <w:t xml:space="preserve"> believed to provide HF services</w:t>
      </w:r>
      <w:r>
        <w:rPr>
          <w:b w:val="0"/>
        </w:rPr>
        <w:t xml:space="preserve">. </w:t>
      </w:r>
    </w:p>
    <w:p w:rsidR="00574222" w:rsidRDefault="00574222" w:rsidP="00E755D5">
      <w:pPr>
        <w:jc w:val="left"/>
      </w:pPr>
    </w:p>
    <w:p w:rsidR="00C43E60" w:rsidRPr="00C43E60" w:rsidRDefault="004734D2" w:rsidP="00E755D5">
      <w:pPr>
        <w:jc w:val="left"/>
      </w:pPr>
      <w:r>
        <w:t>Brief</w:t>
      </w:r>
      <w:r w:rsidR="0015414B">
        <w:t xml:space="preserve"> HF </w:t>
      </w:r>
      <w:r w:rsidR="00C43E60" w:rsidRPr="00C43E60">
        <w:t xml:space="preserve">Fidelity </w:t>
      </w:r>
      <w:r w:rsidR="00574222">
        <w:t>Checklist</w:t>
      </w:r>
    </w:p>
    <w:p w:rsidR="00C43E60" w:rsidRDefault="00C43E60" w:rsidP="00E755D5">
      <w:pPr>
        <w:jc w:val="left"/>
        <w:rPr>
          <w:b w:val="0"/>
        </w:rPr>
      </w:pPr>
    </w:p>
    <w:p w:rsidR="00C43E60" w:rsidRDefault="004734D2" w:rsidP="00E755D5">
      <w:pPr>
        <w:jc w:val="left"/>
        <w:rPr>
          <w:b w:val="0"/>
        </w:rPr>
      </w:pPr>
      <w:r>
        <w:rPr>
          <w:b w:val="0"/>
        </w:rPr>
        <w:t>Following the educational workshop, a</w:t>
      </w:r>
      <w:r w:rsidR="00EC0582">
        <w:rPr>
          <w:b w:val="0"/>
        </w:rPr>
        <w:t xml:space="preserve"> </w:t>
      </w:r>
      <w:r>
        <w:rPr>
          <w:b w:val="0"/>
        </w:rPr>
        <w:t>Brief HF</w:t>
      </w:r>
      <w:r w:rsidR="00C43E60">
        <w:rPr>
          <w:b w:val="0"/>
        </w:rPr>
        <w:t xml:space="preserve"> </w:t>
      </w:r>
      <w:r>
        <w:rPr>
          <w:b w:val="0"/>
        </w:rPr>
        <w:t>F</w:t>
      </w:r>
      <w:r w:rsidR="00C43E60">
        <w:rPr>
          <w:b w:val="0"/>
        </w:rPr>
        <w:t xml:space="preserve">idelity </w:t>
      </w:r>
      <w:r>
        <w:rPr>
          <w:b w:val="0"/>
        </w:rPr>
        <w:t>C</w:t>
      </w:r>
      <w:r w:rsidR="00574222">
        <w:rPr>
          <w:b w:val="0"/>
        </w:rPr>
        <w:t>hecklist</w:t>
      </w:r>
      <w:r w:rsidR="00EC0582">
        <w:rPr>
          <w:b w:val="0"/>
        </w:rPr>
        <w:t xml:space="preserve"> will be administered </w:t>
      </w:r>
      <w:r>
        <w:rPr>
          <w:b w:val="0"/>
        </w:rPr>
        <w:t xml:space="preserve">to those organizations/programs believed to be providing HF services. </w:t>
      </w:r>
      <w:r w:rsidR="00EC0582">
        <w:rPr>
          <w:b w:val="0"/>
        </w:rPr>
        <w:t xml:space="preserve">The </w:t>
      </w:r>
      <w:r w:rsidR="00574222">
        <w:rPr>
          <w:b w:val="0"/>
        </w:rPr>
        <w:t>checklist</w:t>
      </w:r>
      <w:r w:rsidR="00EC0582">
        <w:rPr>
          <w:b w:val="0"/>
        </w:rPr>
        <w:t xml:space="preserve"> is</w:t>
      </w:r>
      <w:r w:rsidR="00463ABD">
        <w:rPr>
          <w:b w:val="0"/>
        </w:rPr>
        <w:t xml:space="preserve"> adapted from the</w:t>
      </w:r>
      <w:r w:rsidR="00EC0582">
        <w:rPr>
          <w:b w:val="0"/>
        </w:rPr>
        <w:t xml:space="preserve"> larger 38-item </w:t>
      </w:r>
      <w:r w:rsidR="00463ABD">
        <w:rPr>
          <w:b w:val="0"/>
        </w:rPr>
        <w:t xml:space="preserve">Pathways </w:t>
      </w:r>
      <w:r w:rsidR="00EC0582">
        <w:rPr>
          <w:b w:val="0"/>
        </w:rPr>
        <w:t xml:space="preserve">HF </w:t>
      </w:r>
      <w:r w:rsidR="00463ABD">
        <w:rPr>
          <w:b w:val="0"/>
        </w:rPr>
        <w:t>F</w:t>
      </w:r>
      <w:r w:rsidR="00EC0582">
        <w:rPr>
          <w:b w:val="0"/>
        </w:rPr>
        <w:t xml:space="preserve">idelity </w:t>
      </w:r>
      <w:r w:rsidR="00463ABD">
        <w:rPr>
          <w:b w:val="0"/>
        </w:rPr>
        <w:t>S</w:t>
      </w:r>
      <w:r w:rsidR="00EC0582">
        <w:rPr>
          <w:b w:val="0"/>
        </w:rPr>
        <w:t>cale (</w:t>
      </w:r>
      <w:proofErr w:type="spellStart"/>
      <w:r w:rsidR="00463ABD">
        <w:rPr>
          <w:b w:val="0"/>
        </w:rPr>
        <w:t>Stefancic</w:t>
      </w:r>
      <w:proofErr w:type="spellEnd"/>
      <w:r w:rsidR="00463ABD">
        <w:rPr>
          <w:b w:val="0"/>
        </w:rPr>
        <w:t xml:space="preserve"> et al., in press; </w:t>
      </w:r>
      <w:proofErr w:type="spellStart"/>
      <w:r w:rsidR="00463ABD">
        <w:rPr>
          <w:b w:val="0"/>
        </w:rPr>
        <w:t>Tsemberis</w:t>
      </w:r>
      <w:proofErr w:type="spellEnd"/>
      <w:r w:rsidR="00463ABD">
        <w:rPr>
          <w:b w:val="0"/>
        </w:rPr>
        <w:t>, 2010</w:t>
      </w:r>
      <w:r w:rsidR="00EC0582">
        <w:rPr>
          <w:b w:val="0"/>
        </w:rPr>
        <w:t xml:space="preserve">), </w:t>
      </w:r>
      <w:r w:rsidR="00463ABD">
        <w:rPr>
          <w:b w:val="0"/>
        </w:rPr>
        <w:t>which</w:t>
      </w:r>
      <w:r w:rsidR="00EC0582">
        <w:rPr>
          <w:b w:val="0"/>
        </w:rPr>
        <w:t xml:space="preserve"> has been used in fidelity </w:t>
      </w:r>
      <w:r w:rsidR="007D5555">
        <w:rPr>
          <w:b w:val="0"/>
        </w:rPr>
        <w:t>evaluations</w:t>
      </w:r>
      <w:r w:rsidR="00EC0582">
        <w:rPr>
          <w:b w:val="0"/>
        </w:rPr>
        <w:t xml:space="preserve"> of established HF </w:t>
      </w:r>
      <w:r w:rsidR="00463ABD">
        <w:rPr>
          <w:b w:val="0"/>
        </w:rPr>
        <w:t>programs</w:t>
      </w:r>
      <w:r w:rsidR="00574222">
        <w:rPr>
          <w:b w:val="0"/>
        </w:rPr>
        <w:t xml:space="preserve"> and other housing programs</w:t>
      </w:r>
      <w:r>
        <w:rPr>
          <w:b w:val="0"/>
        </w:rPr>
        <w:t xml:space="preserve">. </w:t>
      </w:r>
      <w:r w:rsidR="00EC0582">
        <w:rPr>
          <w:b w:val="0"/>
        </w:rPr>
        <w:t xml:space="preserve">The </w:t>
      </w:r>
      <w:r>
        <w:rPr>
          <w:b w:val="0"/>
        </w:rPr>
        <w:t>B</w:t>
      </w:r>
      <w:r w:rsidR="00463ABD">
        <w:rPr>
          <w:b w:val="0"/>
        </w:rPr>
        <w:t xml:space="preserve">rief </w:t>
      </w:r>
      <w:r>
        <w:rPr>
          <w:b w:val="0"/>
        </w:rPr>
        <w:t>HF</w:t>
      </w:r>
      <w:r w:rsidR="00EC0582">
        <w:rPr>
          <w:b w:val="0"/>
        </w:rPr>
        <w:t xml:space="preserve"> </w:t>
      </w:r>
      <w:r>
        <w:rPr>
          <w:b w:val="0"/>
        </w:rPr>
        <w:t>F</w:t>
      </w:r>
      <w:r w:rsidR="00EC0582">
        <w:rPr>
          <w:b w:val="0"/>
        </w:rPr>
        <w:t xml:space="preserve">idelity </w:t>
      </w:r>
      <w:r>
        <w:rPr>
          <w:b w:val="0"/>
        </w:rPr>
        <w:t>C</w:t>
      </w:r>
      <w:r w:rsidR="00574222">
        <w:rPr>
          <w:b w:val="0"/>
        </w:rPr>
        <w:t>hecklist</w:t>
      </w:r>
      <w:r w:rsidR="00EC0582">
        <w:rPr>
          <w:b w:val="0"/>
        </w:rPr>
        <w:t xml:space="preserve"> is intended to </w:t>
      </w:r>
      <w:r w:rsidR="007D5555">
        <w:rPr>
          <w:b w:val="0"/>
        </w:rPr>
        <w:t xml:space="preserve">estimate the extent to which current services of PSPs reflect core components of </w:t>
      </w:r>
      <w:r w:rsidR="00C43E60">
        <w:rPr>
          <w:b w:val="0"/>
        </w:rPr>
        <w:t>the HF model</w:t>
      </w:r>
      <w:r>
        <w:rPr>
          <w:b w:val="0"/>
        </w:rPr>
        <w:t xml:space="preserve"> at baseline. </w:t>
      </w:r>
      <w:r w:rsidR="007D5555">
        <w:rPr>
          <w:b w:val="0"/>
        </w:rPr>
        <w:t xml:space="preserve">See Appendix A for the </w:t>
      </w:r>
      <w:r>
        <w:rPr>
          <w:b w:val="0"/>
        </w:rPr>
        <w:t>Brief HF</w:t>
      </w:r>
      <w:r w:rsidR="007D5555">
        <w:rPr>
          <w:b w:val="0"/>
        </w:rPr>
        <w:t xml:space="preserve"> </w:t>
      </w:r>
      <w:r>
        <w:rPr>
          <w:b w:val="0"/>
        </w:rPr>
        <w:t>F</w:t>
      </w:r>
      <w:r w:rsidR="007D5555">
        <w:rPr>
          <w:b w:val="0"/>
        </w:rPr>
        <w:t xml:space="preserve">idelity </w:t>
      </w:r>
      <w:r>
        <w:rPr>
          <w:b w:val="0"/>
        </w:rPr>
        <w:t>S</w:t>
      </w:r>
      <w:r w:rsidR="007D5555">
        <w:rPr>
          <w:b w:val="0"/>
        </w:rPr>
        <w:t xml:space="preserve">cale.  </w:t>
      </w:r>
    </w:p>
    <w:p w:rsidR="00C43E60" w:rsidRDefault="00C43E60" w:rsidP="00E755D5">
      <w:pPr>
        <w:jc w:val="left"/>
        <w:rPr>
          <w:b w:val="0"/>
        </w:rPr>
      </w:pPr>
    </w:p>
    <w:p w:rsidR="00463ABD" w:rsidRDefault="00463ABD" w:rsidP="00C43E60">
      <w:pPr>
        <w:jc w:val="left"/>
      </w:pPr>
    </w:p>
    <w:p w:rsidR="00463ABD" w:rsidRDefault="00463ABD" w:rsidP="00C43E60">
      <w:pPr>
        <w:jc w:val="left"/>
      </w:pPr>
    </w:p>
    <w:p w:rsidR="00463ABD" w:rsidRDefault="004734D2" w:rsidP="004734D2">
      <w:pPr>
        <w:rPr>
          <w:b w:val="0"/>
        </w:rPr>
      </w:pPr>
      <w:r>
        <w:lastRenderedPageBreak/>
        <w:t>Brief HF Fidelity Checklist</w:t>
      </w:r>
      <w:r w:rsidR="00C27BF2">
        <w:t xml:space="preserve"> – draft</w:t>
      </w:r>
    </w:p>
    <w:p w:rsidR="004734D2" w:rsidRDefault="004734D2" w:rsidP="004734D2">
      <w:pPr>
        <w:rPr>
          <w:b w:val="0"/>
        </w:rPr>
      </w:pPr>
    </w:p>
    <w:p w:rsidR="00BA31C1" w:rsidRDefault="00BA31C1" w:rsidP="004734D2">
      <w:pPr>
        <w:jc w:val="left"/>
      </w:pPr>
      <w:r>
        <w:t>Name of Organization ___________________________</w:t>
      </w:r>
    </w:p>
    <w:p w:rsidR="00BA31C1" w:rsidRDefault="00BA31C1" w:rsidP="004734D2">
      <w:pPr>
        <w:jc w:val="left"/>
      </w:pPr>
    </w:p>
    <w:p w:rsidR="004734D2" w:rsidRDefault="00C27BF2" w:rsidP="004734D2">
      <w:pPr>
        <w:jc w:val="left"/>
        <w:rPr>
          <w:b w:val="0"/>
        </w:rPr>
      </w:pPr>
      <w:r>
        <w:t>Housing Choice and Structure</w:t>
      </w:r>
    </w:p>
    <w:p w:rsidR="00C27BF2" w:rsidRDefault="00C27BF2" w:rsidP="004734D2">
      <w:pPr>
        <w:jc w:val="left"/>
        <w:rPr>
          <w:b w:val="0"/>
        </w:rPr>
      </w:pPr>
    </w:p>
    <w:p w:rsidR="006B051F" w:rsidRDefault="00CD6144" w:rsidP="00CD6144">
      <w:pPr>
        <w:pStyle w:val="ListParagraph"/>
        <w:numPr>
          <w:ilvl w:val="0"/>
          <w:numId w:val="5"/>
        </w:numPr>
        <w:jc w:val="left"/>
        <w:rPr>
          <w:b w:val="0"/>
        </w:rPr>
      </w:pPr>
      <w:r>
        <w:rPr>
          <w:b w:val="0"/>
        </w:rPr>
        <w:t xml:space="preserve">Do participants choose their residence? </w:t>
      </w:r>
    </w:p>
    <w:p w:rsidR="00CD6144" w:rsidRPr="006B051F" w:rsidRDefault="00CD6144" w:rsidP="006B051F">
      <w:pPr>
        <w:pStyle w:val="ListParagraph"/>
        <w:jc w:val="left"/>
        <w:rPr>
          <w:b w:val="0"/>
        </w:rPr>
      </w:pPr>
      <w:r w:rsidRPr="006B051F">
        <w:rPr>
          <w:b w:val="0"/>
        </w:rPr>
        <w:t xml:space="preserve">_____ Yes </w:t>
      </w:r>
      <w:r w:rsidR="00EB0424" w:rsidRPr="006B051F">
        <w:rPr>
          <w:b w:val="0"/>
        </w:rPr>
        <w:t>_</w:t>
      </w:r>
      <w:r w:rsidRPr="006B051F">
        <w:rPr>
          <w:b w:val="0"/>
        </w:rPr>
        <w:t>____ No</w:t>
      </w:r>
    </w:p>
    <w:p w:rsidR="00CD6144" w:rsidRDefault="00CD6144" w:rsidP="00CD6144">
      <w:pPr>
        <w:pStyle w:val="ListParagraph"/>
        <w:numPr>
          <w:ilvl w:val="0"/>
          <w:numId w:val="5"/>
        </w:numPr>
        <w:jc w:val="left"/>
        <w:rPr>
          <w:b w:val="0"/>
        </w:rPr>
      </w:pPr>
      <w:r>
        <w:rPr>
          <w:b w:val="0"/>
        </w:rPr>
        <w:t xml:space="preserve">Do participants have ready access to affordable housing through housing subsidies? </w:t>
      </w:r>
      <w:r w:rsidRPr="00CD6144">
        <w:rPr>
          <w:b w:val="0"/>
        </w:rPr>
        <w:t>_____ Yes ____ No</w:t>
      </w:r>
    </w:p>
    <w:p w:rsidR="006B051F" w:rsidRDefault="00EB0424" w:rsidP="00CD6144">
      <w:pPr>
        <w:pStyle w:val="ListParagraph"/>
        <w:numPr>
          <w:ilvl w:val="0"/>
          <w:numId w:val="5"/>
        </w:numPr>
        <w:jc w:val="left"/>
        <w:rPr>
          <w:b w:val="0"/>
        </w:rPr>
      </w:pPr>
      <w:r>
        <w:rPr>
          <w:b w:val="0"/>
        </w:rPr>
        <w:t xml:space="preserve">Do participants live in scattered-site permanent housing?  </w:t>
      </w:r>
    </w:p>
    <w:p w:rsidR="00EB0424" w:rsidRDefault="00EB0424" w:rsidP="006B051F">
      <w:pPr>
        <w:pStyle w:val="ListParagraph"/>
        <w:jc w:val="left"/>
        <w:rPr>
          <w:b w:val="0"/>
        </w:rPr>
      </w:pPr>
      <w:r w:rsidRPr="00CD6144">
        <w:rPr>
          <w:b w:val="0"/>
        </w:rPr>
        <w:t xml:space="preserve">_____ Yes </w:t>
      </w:r>
      <w:r>
        <w:rPr>
          <w:b w:val="0"/>
        </w:rPr>
        <w:t>_</w:t>
      </w:r>
      <w:r w:rsidRPr="00CD6144">
        <w:rPr>
          <w:b w:val="0"/>
        </w:rPr>
        <w:t>____ No</w:t>
      </w:r>
    </w:p>
    <w:p w:rsidR="006B051F" w:rsidRDefault="00CD6144" w:rsidP="00CD6144">
      <w:pPr>
        <w:pStyle w:val="ListParagraph"/>
        <w:numPr>
          <w:ilvl w:val="0"/>
          <w:numId w:val="5"/>
        </w:numPr>
        <w:jc w:val="left"/>
        <w:rPr>
          <w:b w:val="0"/>
        </w:rPr>
      </w:pPr>
      <w:r>
        <w:rPr>
          <w:b w:val="0"/>
        </w:rPr>
        <w:t xml:space="preserve">Do participants </w:t>
      </w:r>
      <w:r w:rsidR="00EB0424">
        <w:rPr>
          <w:b w:val="0"/>
        </w:rPr>
        <w:t>pay 30% or less of their income on rent</w:t>
      </w:r>
      <w:r w:rsidR="00BA31C1">
        <w:rPr>
          <w:b w:val="0"/>
        </w:rPr>
        <w:t xml:space="preserve">? </w:t>
      </w:r>
    </w:p>
    <w:p w:rsidR="00CD6144" w:rsidRDefault="00BA31C1" w:rsidP="006B051F">
      <w:pPr>
        <w:pStyle w:val="ListParagraph"/>
        <w:jc w:val="left"/>
        <w:rPr>
          <w:b w:val="0"/>
        </w:rPr>
      </w:pPr>
      <w:r w:rsidRPr="00CD6144">
        <w:rPr>
          <w:b w:val="0"/>
        </w:rPr>
        <w:t xml:space="preserve">_____ Yes </w:t>
      </w:r>
      <w:r w:rsidR="00EB0424">
        <w:rPr>
          <w:b w:val="0"/>
        </w:rPr>
        <w:t>_</w:t>
      </w:r>
      <w:r w:rsidRPr="00CD6144">
        <w:rPr>
          <w:b w:val="0"/>
        </w:rPr>
        <w:t>____ No</w:t>
      </w:r>
    </w:p>
    <w:p w:rsidR="00BA31C1" w:rsidRPr="00BA31C1" w:rsidRDefault="00BA31C1" w:rsidP="00BA31C1">
      <w:pPr>
        <w:jc w:val="left"/>
        <w:rPr>
          <w:b w:val="0"/>
        </w:rPr>
      </w:pPr>
    </w:p>
    <w:p w:rsidR="00BA31C1" w:rsidRDefault="00BA31C1" w:rsidP="00BA31C1">
      <w:pPr>
        <w:jc w:val="left"/>
      </w:pPr>
      <w:r>
        <w:t>Separation of Housing and Services</w:t>
      </w:r>
    </w:p>
    <w:p w:rsidR="00BA31C1" w:rsidRPr="00BA31C1" w:rsidRDefault="00BA31C1" w:rsidP="00BA31C1">
      <w:pPr>
        <w:jc w:val="left"/>
      </w:pPr>
    </w:p>
    <w:p w:rsidR="006B051F" w:rsidRDefault="00BA31C1" w:rsidP="00CD6144">
      <w:pPr>
        <w:pStyle w:val="ListParagraph"/>
        <w:numPr>
          <w:ilvl w:val="0"/>
          <w:numId w:val="5"/>
        </w:numPr>
        <w:jc w:val="left"/>
        <w:rPr>
          <w:b w:val="0"/>
        </w:rPr>
      </w:pPr>
      <w:r w:rsidRPr="00BA31C1">
        <w:rPr>
          <w:b w:val="0"/>
        </w:rPr>
        <w:t xml:space="preserve">Does the program offer participants </w:t>
      </w:r>
      <w:r w:rsidR="00EB0424">
        <w:rPr>
          <w:b w:val="0"/>
        </w:rPr>
        <w:t>housing</w:t>
      </w:r>
      <w:r w:rsidRPr="00BA31C1">
        <w:rPr>
          <w:b w:val="0"/>
        </w:rPr>
        <w:t xml:space="preserve"> without requiring </w:t>
      </w:r>
      <w:r w:rsidR="006B051F">
        <w:rPr>
          <w:b w:val="0"/>
        </w:rPr>
        <w:t>them</w:t>
      </w:r>
      <w:r w:rsidRPr="00BA31C1">
        <w:rPr>
          <w:b w:val="0"/>
        </w:rPr>
        <w:t xml:space="preserve"> to meet certain criteria</w:t>
      </w:r>
      <w:r w:rsidR="00EB0424">
        <w:rPr>
          <w:b w:val="0"/>
        </w:rPr>
        <w:t xml:space="preserve"> (e.g., sobriety, involvement in treatment)</w:t>
      </w:r>
      <w:r>
        <w:rPr>
          <w:b w:val="0"/>
        </w:rPr>
        <w:t xml:space="preserve">? </w:t>
      </w:r>
      <w:r w:rsidR="006B051F">
        <w:rPr>
          <w:b w:val="0"/>
        </w:rPr>
        <w:t xml:space="preserve">                                          </w:t>
      </w:r>
    </w:p>
    <w:p w:rsidR="00BA31C1" w:rsidRDefault="00BA31C1" w:rsidP="006B051F">
      <w:pPr>
        <w:pStyle w:val="ListParagraph"/>
        <w:jc w:val="left"/>
        <w:rPr>
          <w:b w:val="0"/>
        </w:rPr>
      </w:pPr>
      <w:r w:rsidRPr="00CD6144">
        <w:rPr>
          <w:b w:val="0"/>
        </w:rPr>
        <w:t xml:space="preserve">_____ Yes </w:t>
      </w:r>
      <w:r w:rsidR="00EB0424">
        <w:rPr>
          <w:b w:val="0"/>
        </w:rPr>
        <w:t>_</w:t>
      </w:r>
      <w:r w:rsidRPr="00CD6144">
        <w:rPr>
          <w:b w:val="0"/>
        </w:rPr>
        <w:t>____ No</w:t>
      </w:r>
    </w:p>
    <w:p w:rsidR="00BA31C1" w:rsidRDefault="00BA31C1" w:rsidP="00CD6144">
      <w:pPr>
        <w:pStyle w:val="ListParagraph"/>
        <w:numPr>
          <w:ilvl w:val="0"/>
          <w:numId w:val="5"/>
        </w:numPr>
        <w:jc w:val="left"/>
        <w:rPr>
          <w:b w:val="0"/>
        </w:rPr>
      </w:pPr>
      <w:r>
        <w:rPr>
          <w:b w:val="0"/>
        </w:rPr>
        <w:t xml:space="preserve">Are the support services provided by </w:t>
      </w:r>
      <w:r w:rsidR="00EB0424">
        <w:rPr>
          <w:b w:val="0"/>
        </w:rPr>
        <w:t>an agency that is off</w:t>
      </w:r>
      <w:r w:rsidR="006B051F">
        <w:rPr>
          <w:b w:val="0"/>
        </w:rPr>
        <w:t>-site (not in the participant’s housing)</w:t>
      </w:r>
      <w:r>
        <w:rPr>
          <w:b w:val="0"/>
        </w:rPr>
        <w:t xml:space="preserve">? </w:t>
      </w:r>
      <w:r w:rsidR="006B051F">
        <w:rPr>
          <w:b w:val="0"/>
        </w:rPr>
        <w:t xml:space="preserve">                                                                                                                       </w:t>
      </w:r>
      <w:r w:rsidRPr="00CD6144">
        <w:rPr>
          <w:b w:val="0"/>
        </w:rPr>
        <w:t xml:space="preserve">_____ Yes </w:t>
      </w:r>
      <w:r w:rsidR="00EB0424">
        <w:rPr>
          <w:b w:val="0"/>
        </w:rPr>
        <w:t>_</w:t>
      </w:r>
      <w:r w:rsidRPr="00CD6144">
        <w:rPr>
          <w:b w:val="0"/>
        </w:rPr>
        <w:t>____ No</w:t>
      </w:r>
    </w:p>
    <w:p w:rsidR="00BA31C1" w:rsidRDefault="00BA31C1" w:rsidP="00BA31C1">
      <w:pPr>
        <w:pStyle w:val="ListParagraph"/>
        <w:numPr>
          <w:ilvl w:val="0"/>
          <w:numId w:val="5"/>
        </w:numPr>
        <w:jc w:val="left"/>
        <w:rPr>
          <w:b w:val="0"/>
        </w:rPr>
      </w:pPr>
      <w:r>
        <w:rPr>
          <w:b w:val="0"/>
        </w:rPr>
        <w:t xml:space="preserve">Does the participant hold the lease? </w:t>
      </w:r>
      <w:r w:rsidR="006B051F">
        <w:rPr>
          <w:b w:val="0"/>
        </w:rPr>
        <w:t xml:space="preserve">                                                                              </w:t>
      </w:r>
      <w:r w:rsidRPr="00CD6144">
        <w:rPr>
          <w:b w:val="0"/>
        </w:rPr>
        <w:t xml:space="preserve">_____ Yes </w:t>
      </w:r>
      <w:r w:rsidR="00EB0424">
        <w:rPr>
          <w:b w:val="0"/>
        </w:rPr>
        <w:t>_</w:t>
      </w:r>
      <w:r w:rsidRPr="00CD6144">
        <w:rPr>
          <w:b w:val="0"/>
        </w:rPr>
        <w:t>____ No</w:t>
      </w:r>
    </w:p>
    <w:p w:rsidR="00EB0424" w:rsidRDefault="00EB0424" w:rsidP="00BA31C1">
      <w:pPr>
        <w:pStyle w:val="ListParagraph"/>
        <w:numPr>
          <w:ilvl w:val="0"/>
          <w:numId w:val="5"/>
        </w:numPr>
        <w:jc w:val="left"/>
        <w:rPr>
          <w:b w:val="0"/>
        </w:rPr>
      </w:pPr>
      <w:r>
        <w:rPr>
          <w:b w:val="0"/>
        </w:rPr>
        <w:t xml:space="preserve">Is the program committed to re-housing the participant if she or he loses housing? </w:t>
      </w:r>
      <w:r w:rsidR="006B051F">
        <w:rPr>
          <w:b w:val="0"/>
        </w:rPr>
        <w:t xml:space="preserve">    </w:t>
      </w:r>
      <w:r w:rsidRPr="00CD6144">
        <w:rPr>
          <w:b w:val="0"/>
        </w:rPr>
        <w:t xml:space="preserve">_____ Yes </w:t>
      </w:r>
      <w:r>
        <w:rPr>
          <w:b w:val="0"/>
        </w:rPr>
        <w:t>_</w:t>
      </w:r>
      <w:r w:rsidRPr="00CD6144">
        <w:rPr>
          <w:b w:val="0"/>
        </w:rPr>
        <w:t>____ No</w:t>
      </w:r>
    </w:p>
    <w:p w:rsidR="00BA31C1" w:rsidRDefault="00BA31C1" w:rsidP="00BA31C1">
      <w:pPr>
        <w:jc w:val="left"/>
        <w:rPr>
          <w:b w:val="0"/>
        </w:rPr>
      </w:pPr>
    </w:p>
    <w:p w:rsidR="00BA31C1" w:rsidRDefault="00BA31C1" w:rsidP="00BA31C1">
      <w:pPr>
        <w:jc w:val="left"/>
      </w:pPr>
      <w:r>
        <w:t>Service Philosophy</w:t>
      </w:r>
    </w:p>
    <w:p w:rsidR="00BA31C1" w:rsidRPr="00BA31C1" w:rsidRDefault="00BA31C1" w:rsidP="00BA31C1">
      <w:pPr>
        <w:jc w:val="left"/>
      </w:pPr>
    </w:p>
    <w:p w:rsidR="00BA31C1" w:rsidRDefault="00BA31C1" w:rsidP="00CD6144">
      <w:pPr>
        <w:pStyle w:val="ListParagraph"/>
        <w:numPr>
          <w:ilvl w:val="0"/>
          <w:numId w:val="5"/>
        </w:numPr>
        <w:jc w:val="left"/>
        <w:rPr>
          <w:b w:val="0"/>
        </w:rPr>
      </w:pPr>
      <w:r>
        <w:rPr>
          <w:b w:val="0"/>
        </w:rPr>
        <w:t xml:space="preserve">Does the </w:t>
      </w:r>
      <w:r w:rsidRPr="00B90FA3">
        <w:rPr>
          <w:b w:val="0"/>
        </w:rPr>
        <w:t>participant choose the type, sequence, and intensity of services on an ongoing basis?</w:t>
      </w:r>
      <w:r>
        <w:rPr>
          <w:b w:val="0"/>
        </w:rPr>
        <w:t xml:space="preserve"> </w:t>
      </w:r>
      <w:r w:rsidR="006B051F">
        <w:rPr>
          <w:b w:val="0"/>
        </w:rPr>
        <w:tab/>
        <w:t xml:space="preserve">                                                                                                                            </w:t>
      </w:r>
      <w:r w:rsidRPr="00CD6144">
        <w:rPr>
          <w:b w:val="0"/>
        </w:rPr>
        <w:t xml:space="preserve">_____ Yes </w:t>
      </w:r>
      <w:r w:rsidR="00EB0424">
        <w:rPr>
          <w:b w:val="0"/>
        </w:rPr>
        <w:t>_</w:t>
      </w:r>
      <w:r w:rsidRPr="00CD6144">
        <w:rPr>
          <w:b w:val="0"/>
        </w:rPr>
        <w:t>____ No</w:t>
      </w:r>
    </w:p>
    <w:p w:rsidR="006B051F" w:rsidRPr="006B051F" w:rsidRDefault="006B051F" w:rsidP="006B051F">
      <w:pPr>
        <w:pStyle w:val="ListParagraph"/>
        <w:numPr>
          <w:ilvl w:val="0"/>
          <w:numId w:val="5"/>
        </w:numPr>
        <w:jc w:val="left"/>
        <w:rPr>
          <w:b w:val="0"/>
        </w:rPr>
      </w:pPr>
      <w:r>
        <w:rPr>
          <w:b w:val="0"/>
        </w:rPr>
        <w:t xml:space="preserve">Are there no requirements that the participant be involved in psychiatric treatment? </w:t>
      </w:r>
      <w:r w:rsidRPr="00CD6144">
        <w:rPr>
          <w:b w:val="0"/>
        </w:rPr>
        <w:t xml:space="preserve">_____ Yes </w:t>
      </w:r>
      <w:r>
        <w:rPr>
          <w:b w:val="0"/>
        </w:rPr>
        <w:t>_</w:t>
      </w:r>
      <w:r w:rsidRPr="00CD6144">
        <w:rPr>
          <w:b w:val="0"/>
        </w:rPr>
        <w:t>____ No</w:t>
      </w:r>
    </w:p>
    <w:p w:rsidR="006B051F" w:rsidRPr="006B051F" w:rsidRDefault="006B051F" w:rsidP="006B051F">
      <w:pPr>
        <w:pStyle w:val="ListParagraph"/>
        <w:numPr>
          <w:ilvl w:val="0"/>
          <w:numId w:val="5"/>
        </w:numPr>
        <w:jc w:val="left"/>
        <w:rPr>
          <w:b w:val="0"/>
        </w:rPr>
      </w:pPr>
      <w:r>
        <w:rPr>
          <w:b w:val="0"/>
        </w:rPr>
        <w:t xml:space="preserve">Are there no requirements that the participant be involved in substance use treatment? </w:t>
      </w:r>
      <w:r w:rsidRPr="00CD6144">
        <w:rPr>
          <w:b w:val="0"/>
        </w:rPr>
        <w:t xml:space="preserve">_____ Yes </w:t>
      </w:r>
      <w:r>
        <w:rPr>
          <w:b w:val="0"/>
        </w:rPr>
        <w:t>_</w:t>
      </w:r>
      <w:r w:rsidRPr="00CD6144">
        <w:rPr>
          <w:b w:val="0"/>
        </w:rPr>
        <w:t>____ No</w:t>
      </w:r>
    </w:p>
    <w:p w:rsidR="006B051F" w:rsidRDefault="006B051F" w:rsidP="006B051F">
      <w:pPr>
        <w:pStyle w:val="ListParagraph"/>
        <w:numPr>
          <w:ilvl w:val="0"/>
          <w:numId w:val="5"/>
        </w:numPr>
        <w:jc w:val="left"/>
        <w:rPr>
          <w:b w:val="0"/>
        </w:rPr>
      </w:pPr>
      <w:r>
        <w:rPr>
          <w:b w:val="0"/>
        </w:rPr>
        <w:t xml:space="preserve">Does the program use a harm reduction approach? </w:t>
      </w:r>
    </w:p>
    <w:p w:rsidR="006B051F" w:rsidRDefault="006B051F" w:rsidP="006B051F">
      <w:pPr>
        <w:pStyle w:val="ListParagraph"/>
        <w:jc w:val="left"/>
        <w:rPr>
          <w:b w:val="0"/>
        </w:rPr>
      </w:pPr>
      <w:r w:rsidRPr="00CD6144">
        <w:rPr>
          <w:b w:val="0"/>
        </w:rPr>
        <w:t xml:space="preserve">_____ Yes </w:t>
      </w:r>
      <w:r>
        <w:rPr>
          <w:b w:val="0"/>
        </w:rPr>
        <w:t>_</w:t>
      </w:r>
      <w:r w:rsidRPr="00CD6144">
        <w:rPr>
          <w:b w:val="0"/>
        </w:rPr>
        <w:t>____ No</w:t>
      </w:r>
    </w:p>
    <w:p w:rsidR="006B051F" w:rsidRDefault="006B051F" w:rsidP="006B051F">
      <w:pPr>
        <w:pStyle w:val="ListParagraph"/>
        <w:numPr>
          <w:ilvl w:val="0"/>
          <w:numId w:val="5"/>
        </w:numPr>
        <w:jc w:val="left"/>
        <w:rPr>
          <w:b w:val="0"/>
        </w:rPr>
      </w:pPr>
      <w:r>
        <w:rPr>
          <w:b w:val="0"/>
        </w:rPr>
        <w:lastRenderedPageBreak/>
        <w:t xml:space="preserve">Does the participant have access to Assertive Community Treatment or case management services? </w:t>
      </w:r>
      <w:r w:rsidRPr="00CD6144">
        <w:rPr>
          <w:b w:val="0"/>
        </w:rPr>
        <w:t xml:space="preserve">_____ Yes </w:t>
      </w:r>
      <w:r>
        <w:rPr>
          <w:b w:val="0"/>
        </w:rPr>
        <w:t>_</w:t>
      </w:r>
      <w:r w:rsidRPr="00CD6144">
        <w:rPr>
          <w:b w:val="0"/>
        </w:rPr>
        <w:t>____ No</w:t>
      </w:r>
    </w:p>
    <w:p w:rsidR="006B051F" w:rsidRDefault="006B051F" w:rsidP="006B051F">
      <w:pPr>
        <w:pStyle w:val="ListParagraph"/>
        <w:numPr>
          <w:ilvl w:val="0"/>
          <w:numId w:val="5"/>
        </w:numPr>
        <w:jc w:val="left"/>
        <w:rPr>
          <w:b w:val="0"/>
        </w:rPr>
      </w:pPr>
      <w:r>
        <w:rPr>
          <w:b w:val="0"/>
        </w:rPr>
        <w:t xml:space="preserve">Does the participant have access to an array of services to meet her or his needs? </w:t>
      </w:r>
    </w:p>
    <w:p w:rsidR="006B051F" w:rsidRDefault="006B051F" w:rsidP="006B051F">
      <w:pPr>
        <w:pStyle w:val="ListParagraph"/>
        <w:jc w:val="left"/>
        <w:rPr>
          <w:b w:val="0"/>
        </w:rPr>
      </w:pPr>
      <w:r w:rsidRPr="00CD6144">
        <w:rPr>
          <w:b w:val="0"/>
        </w:rPr>
        <w:t xml:space="preserve">_____ Yes </w:t>
      </w:r>
      <w:r>
        <w:rPr>
          <w:b w:val="0"/>
        </w:rPr>
        <w:t>_</w:t>
      </w:r>
      <w:r w:rsidRPr="00CD6144">
        <w:rPr>
          <w:b w:val="0"/>
        </w:rPr>
        <w:t>____ No</w:t>
      </w:r>
    </w:p>
    <w:p w:rsidR="00BA31C1" w:rsidRDefault="00BA31C1" w:rsidP="00BA31C1">
      <w:pPr>
        <w:jc w:val="left"/>
        <w:rPr>
          <w:b w:val="0"/>
        </w:rPr>
      </w:pPr>
    </w:p>
    <w:p w:rsidR="006B051F" w:rsidRDefault="00320FE5" w:rsidP="00BA31C1">
      <w:pPr>
        <w:jc w:val="left"/>
      </w:pPr>
      <w:r>
        <w:t>How many units of this type of housing does this agency provide?</w:t>
      </w:r>
    </w:p>
    <w:p w:rsidR="00320FE5" w:rsidRPr="00320FE5" w:rsidRDefault="00320FE5" w:rsidP="00BA31C1">
      <w:pPr>
        <w:jc w:val="left"/>
      </w:pPr>
      <w:r>
        <w:t>_________</w:t>
      </w:r>
    </w:p>
    <w:p w:rsidR="00BA31C1" w:rsidRPr="00BA31C1" w:rsidRDefault="00BA31C1" w:rsidP="00EB0424">
      <w:pPr>
        <w:jc w:val="left"/>
        <w:rPr>
          <w:b w:val="0"/>
        </w:rPr>
      </w:pPr>
    </w:p>
    <w:p w:rsidR="00AB4D58" w:rsidRPr="00630051" w:rsidRDefault="00AB4D58" w:rsidP="00630051">
      <w:pPr>
        <w:jc w:val="left"/>
        <w:rPr>
          <w:b w:val="0"/>
        </w:rPr>
      </w:pPr>
    </w:p>
    <w:p w:rsidR="00AB4D58" w:rsidRPr="00630051" w:rsidRDefault="00AB4D58" w:rsidP="007D5555">
      <w:pPr>
        <w:pStyle w:val="ecxmsonormal"/>
        <w:shd w:val="clear" w:color="auto" w:fill="FFFFFF"/>
        <w:spacing w:after="0"/>
        <w:jc w:val="center"/>
        <w:rPr>
          <w:b/>
          <w:color w:val="000000"/>
        </w:rPr>
      </w:pPr>
    </w:p>
    <w:p w:rsidR="00AB4D58" w:rsidRDefault="00AB4D58" w:rsidP="007D5555">
      <w:pPr>
        <w:pStyle w:val="ecxmsonormal"/>
        <w:shd w:val="clear" w:color="auto" w:fill="FFFFFF"/>
        <w:spacing w:after="0"/>
        <w:jc w:val="center"/>
        <w:rPr>
          <w:b/>
          <w:color w:val="000000"/>
        </w:rPr>
      </w:pPr>
    </w:p>
    <w:p w:rsidR="00AB4D58" w:rsidRDefault="00AB4D58" w:rsidP="007D5555">
      <w:pPr>
        <w:pStyle w:val="ecxmsonormal"/>
        <w:shd w:val="clear" w:color="auto" w:fill="FFFFFF"/>
        <w:spacing w:after="0"/>
        <w:jc w:val="center"/>
        <w:rPr>
          <w:b/>
          <w:color w:val="000000"/>
        </w:rPr>
      </w:pPr>
    </w:p>
    <w:p w:rsidR="006E2298" w:rsidRDefault="006E2298" w:rsidP="007D5555">
      <w:pPr>
        <w:pStyle w:val="ecxmsonormal"/>
        <w:shd w:val="clear" w:color="auto" w:fill="FFFFFF"/>
        <w:spacing w:after="0"/>
        <w:jc w:val="center"/>
        <w:rPr>
          <w:b/>
          <w:color w:val="000000"/>
        </w:rPr>
      </w:pPr>
    </w:p>
    <w:p w:rsidR="006E2298" w:rsidRDefault="006E2298" w:rsidP="007D5555">
      <w:pPr>
        <w:pStyle w:val="ecxmsonormal"/>
        <w:shd w:val="clear" w:color="auto" w:fill="FFFFFF"/>
        <w:spacing w:after="0"/>
        <w:jc w:val="center"/>
        <w:rPr>
          <w:b/>
          <w:color w:val="000000"/>
        </w:rPr>
      </w:pPr>
      <w:bookmarkStart w:id="0" w:name="_GoBack"/>
      <w:bookmarkEnd w:id="0"/>
    </w:p>
    <w:p w:rsidR="006E2298" w:rsidRDefault="006E2298" w:rsidP="007D5555">
      <w:pPr>
        <w:pStyle w:val="ecxmsonormal"/>
        <w:shd w:val="clear" w:color="auto" w:fill="FFFFFF"/>
        <w:spacing w:after="0"/>
        <w:jc w:val="center"/>
        <w:rPr>
          <w:b/>
          <w:color w:val="000000"/>
        </w:rPr>
      </w:pPr>
    </w:p>
    <w:p w:rsidR="006E2298" w:rsidRDefault="006E2298" w:rsidP="007D5555">
      <w:pPr>
        <w:pStyle w:val="ecxmsonormal"/>
        <w:shd w:val="clear" w:color="auto" w:fill="FFFFFF"/>
        <w:spacing w:after="0"/>
        <w:jc w:val="center"/>
        <w:rPr>
          <w:b/>
          <w:color w:val="000000"/>
        </w:rPr>
      </w:pPr>
    </w:p>
    <w:p w:rsidR="006E2298" w:rsidRDefault="006E2298" w:rsidP="007D5555">
      <w:pPr>
        <w:pStyle w:val="ecxmsonormal"/>
        <w:shd w:val="clear" w:color="auto" w:fill="FFFFFF"/>
        <w:spacing w:after="0"/>
        <w:jc w:val="center"/>
        <w:rPr>
          <w:b/>
          <w:color w:val="000000"/>
        </w:rPr>
      </w:pPr>
    </w:p>
    <w:p w:rsidR="006E2298" w:rsidRDefault="006E2298" w:rsidP="007D5555">
      <w:pPr>
        <w:pStyle w:val="ecxmsonormal"/>
        <w:shd w:val="clear" w:color="auto" w:fill="FFFFFF"/>
        <w:spacing w:after="0"/>
        <w:jc w:val="center"/>
        <w:rPr>
          <w:b/>
          <w:color w:val="000000"/>
        </w:rPr>
      </w:pPr>
    </w:p>
    <w:p w:rsidR="006E2298" w:rsidRDefault="006E2298" w:rsidP="007D5555">
      <w:pPr>
        <w:pStyle w:val="ecxmsonormal"/>
        <w:shd w:val="clear" w:color="auto" w:fill="FFFFFF"/>
        <w:spacing w:after="0"/>
        <w:jc w:val="center"/>
        <w:rPr>
          <w:b/>
          <w:color w:val="000000"/>
        </w:rPr>
      </w:pPr>
    </w:p>
    <w:p w:rsidR="006E2298" w:rsidRDefault="006E2298" w:rsidP="007D5555">
      <w:pPr>
        <w:pStyle w:val="ecxmsonormal"/>
        <w:shd w:val="clear" w:color="auto" w:fill="FFFFFF"/>
        <w:spacing w:after="0"/>
        <w:jc w:val="center"/>
        <w:rPr>
          <w:b/>
          <w:color w:val="000000"/>
        </w:rPr>
      </w:pPr>
    </w:p>
    <w:p w:rsidR="006E2298" w:rsidRDefault="006E2298" w:rsidP="007D5555">
      <w:pPr>
        <w:pStyle w:val="ecxmsonormal"/>
        <w:shd w:val="clear" w:color="auto" w:fill="FFFFFF"/>
        <w:spacing w:after="0"/>
        <w:jc w:val="center"/>
        <w:rPr>
          <w:b/>
          <w:color w:val="000000"/>
        </w:rPr>
      </w:pPr>
    </w:p>
    <w:p w:rsidR="006E2298" w:rsidRDefault="006E2298" w:rsidP="007D5555">
      <w:pPr>
        <w:pStyle w:val="ecxmsonormal"/>
        <w:shd w:val="clear" w:color="auto" w:fill="FFFFFF"/>
        <w:spacing w:after="0"/>
        <w:jc w:val="center"/>
        <w:rPr>
          <w:b/>
          <w:color w:val="000000"/>
        </w:rPr>
      </w:pPr>
    </w:p>
    <w:p w:rsidR="006E2298" w:rsidRDefault="006E2298" w:rsidP="007D5555">
      <w:pPr>
        <w:pStyle w:val="ecxmsonormal"/>
        <w:shd w:val="clear" w:color="auto" w:fill="FFFFFF"/>
        <w:spacing w:after="0"/>
        <w:jc w:val="center"/>
        <w:rPr>
          <w:b/>
          <w:color w:val="000000"/>
        </w:rPr>
      </w:pPr>
    </w:p>
    <w:p w:rsidR="006E2298" w:rsidRDefault="006E2298" w:rsidP="007D5555">
      <w:pPr>
        <w:pStyle w:val="ecxmsonormal"/>
        <w:shd w:val="clear" w:color="auto" w:fill="FFFFFF"/>
        <w:spacing w:after="0"/>
        <w:jc w:val="center"/>
        <w:rPr>
          <w:b/>
          <w:color w:val="000000"/>
        </w:rPr>
      </w:pPr>
    </w:p>
    <w:p w:rsidR="006E2298" w:rsidRDefault="006E2298" w:rsidP="007D5555">
      <w:pPr>
        <w:pStyle w:val="ecxmsonormal"/>
        <w:shd w:val="clear" w:color="auto" w:fill="FFFFFF"/>
        <w:spacing w:after="0"/>
        <w:jc w:val="center"/>
        <w:rPr>
          <w:b/>
          <w:color w:val="000000"/>
        </w:rPr>
      </w:pPr>
    </w:p>
    <w:p w:rsidR="006E2298" w:rsidRDefault="006E2298" w:rsidP="007D5555">
      <w:pPr>
        <w:pStyle w:val="ecxmsonormal"/>
        <w:shd w:val="clear" w:color="auto" w:fill="FFFFFF"/>
        <w:spacing w:after="0"/>
        <w:jc w:val="center"/>
        <w:rPr>
          <w:b/>
          <w:color w:val="000000"/>
        </w:rPr>
      </w:pPr>
    </w:p>
    <w:p w:rsidR="006E2298" w:rsidRDefault="006E2298" w:rsidP="007D5555">
      <w:pPr>
        <w:pStyle w:val="ecxmsonormal"/>
        <w:shd w:val="clear" w:color="auto" w:fill="FFFFFF"/>
        <w:spacing w:after="0"/>
        <w:jc w:val="center"/>
        <w:rPr>
          <w:b/>
          <w:color w:val="000000"/>
        </w:rPr>
      </w:pPr>
    </w:p>
    <w:p w:rsidR="006E2298" w:rsidRDefault="006E2298" w:rsidP="007D5555">
      <w:pPr>
        <w:pStyle w:val="ecxmsonormal"/>
        <w:shd w:val="clear" w:color="auto" w:fill="FFFFFF"/>
        <w:spacing w:after="0"/>
        <w:jc w:val="center"/>
        <w:rPr>
          <w:b/>
          <w:color w:val="000000"/>
        </w:rPr>
      </w:pPr>
    </w:p>
    <w:p w:rsidR="006E2298" w:rsidRDefault="006E2298" w:rsidP="007D5555">
      <w:pPr>
        <w:pStyle w:val="ecxmsonormal"/>
        <w:shd w:val="clear" w:color="auto" w:fill="FFFFFF"/>
        <w:spacing w:after="0"/>
        <w:jc w:val="center"/>
        <w:rPr>
          <w:b/>
          <w:color w:val="000000"/>
        </w:rPr>
      </w:pPr>
    </w:p>
    <w:p w:rsidR="006E2298" w:rsidRDefault="006E2298" w:rsidP="007D5555">
      <w:pPr>
        <w:pStyle w:val="ecxmsonormal"/>
        <w:shd w:val="clear" w:color="auto" w:fill="FFFFFF"/>
        <w:spacing w:after="0"/>
        <w:jc w:val="center"/>
        <w:rPr>
          <w:b/>
          <w:color w:val="000000"/>
        </w:rPr>
      </w:pPr>
    </w:p>
    <w:p w:rsidR="006E2298" w:rsidRDefault="006E2298" w:rsidP="007D5555">
      <w:pPr>
        <w:pStyle w:val="ecxmsonormal"/>
        <w:shd w:val="clear" w:color="auto" w:fill="FFFFFF"/>
        <w:spacing w:after="0"/>
        <w:jc w:val="center"/>
        <w:rPr>
          <w:b/>
          <w:color w:val="000000"/>
        </w:rPr>
      </w:pPr>
    </w:p>
    <w:p w:rsidR="006E2298" w:rsidRDefault="006E2298" w:rsidP="007D5555">
      <w:pPr>
        <w:pStyle w:val="ecxmsonormal"/>
        <w:shd w:val="clear" w:color="auto" w:fill="FFFFFF"/>
        <w:spacing w:after="0"/>
        <w:jc w:val="center"/>
        <w:rPr>
          <w:b/>
          <w:color w:val="000000"/>
        </w:rPr>
      </w:pPr>
    </w:p>
    <w:p w:rsidR="006E2298" w:rsidRDefault="006E2298" w:rsidP="007D5555">
      <w:pPr>
        <w:pStyle w:val="ecxmsonormal"/>
        <w:shd w:val="clear" w:color="auto" w:fill="FFFFFF"/>
        <w:spacing w:after="0"/>
        <w:jc w:val="center"/>
        <w:rPr>
          <w:b/>
          <w:color w:val="000000"/>
        </w:rPr>
      </w:pPr>
    </w:p>
    <w:p w:rsidR="006E2298" w:rsidRDefault="006E2298" w:rsidP="007D5555">
      <w:pPr>
        <w:pStyle w:val="ecxmsonormal"/>
        <w:shd w:val="clear" w:color="auto" w:fill="FFFFFF"/>
        <w:spacing w:after="0"/>
        <w:jc w:val="center"/>
        <w:rPr>
          <w:b/>
          <w:color w:val="000000"/>
        </w:rPr>
      </w:pPr>
    </w:p>
    <w:p w:rsidR="006E2298" w:rsidRDefault="006E2298" w:rsidP="007D5555">
      <w:pPr>
        <w:pStyle w:val="ecxmsonormal"/>
        <w:shd w:val="clear" w:color="auto" w:fill="FFFFFF"/>
        <w:spacing w:after="0"/>
        <w:jc w:val="center"/>
        <w:rPr>
          <w:b/>
          <w:color w:val="000000"/>
        </w:rPr>
      </w:pPr>
    </w:p>
    <w:p w:rsidR="00AB4D58" w:rsidRDefault="00AB4D58" w:rsidP="007D5555">
      <w:pPr>
        <w:pStyle w:val="ecxmsonormal"/>
        <w:shd w:val="clear" w:color="auto" w:fill="FFFFFF"/>
        <w:spacing w:after="0"/>
        <w:jc w:val="center"/>
        <w:rPr>
          <w:b/>
          <w:color w:val="000000"/>
        </w:rPr>
      </w:pPr>
    </w:p>
    <w:p w:rsidR="006E2298" w:rsidRDefault="006E2298" w:rsidP="007D5555">
      <w:pPr>
        <w:pStyle w:val="ecxmsonormal"/>
        <w:shd w:val="clear" w:color="auto" w:fill="FFFFFF"/>
        <w:spacing w:after="0"/>
        <w:jc w:val="center"/>
        <w:rPr>
          <w:b/>
          <w:color w:val="000000"/>
        </w:rPr>
        <w:sectPr w:rsidR="006E2298" w:rsidSect="00F71BFC">
          <w:headerReference w:type="default" r:id="rId8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7D5555" w:rsidRDefault="007D5555" w:rsidP="007D5555">
      <w:pPr>
        <w:pStyle w:val="ecxmsonormal"/>
        <w:shd w:val="clear" w:color="auto" w:fill="FFFFFF"/>
        <w:spacing w:after="0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Appendix A</w:t>
      </w:r>
      <w:r w:rsidR="00F82118">
        <w:rPr>
          <w:b/>
          <w:color w:val="000000"/>
        </w:rPr>
        <w:t xml:space="preserve"> – an alternative form</w:t>
      </w:r>
    </w:p>
    <w:p w:rsidR="007D5555" w:rsidRDefault="007D5555" w:rsidP="00BA1472">
      <w:pPr>
        <w:pStyle w:val="ecxmsonormal"/>
        <w:shd w:val="clear" w:color="auto" w:fill="FFFFFF"/>
        <w:spacing w:after="0"/>
        <w:rPr>
          <w:b/>
          <w:color w:val="000000"/>
        </w:rPr>
      </w:pPr>
    </w:p>
    <w:p w:rsidR="00BA1472" w:rsidRPr="00BA1472" w:rsidRDefault="007D5555" w:rsidP="00BA1472">
      <w:pPr>
        <w:pStyle w:val="ecxmsonormal"/>
        <w:shd w:val="clear" w:color="auto" w:fill="FFFFFF"/>
        <w:spacing w:after="0"/>
        <w:rPr>
          <w:b/>
          <w:color w:val="000000"/>
        </w:rPr>
      </w:pPr>
      <w:r>
        <w:rPr>
          <w:b/>
          <w:color w:val="000000"/>
        </w:rPr>
        <w:t xml:space="preserve">Baseline Housing First </w:t>
      </w:r>
      <w:r w:rsidR="00BA1472" w:rsidRPr="00BA1472">
        <w:rPr>
          <w:b/>
          <w:color w:val="000000"/>
        </w:rPr>
        <w:t xml:space="preserve">Fidelity Scale </w:t>
      </w:r>
    </w:p>
    <w:p w:rsidR="00BA1472" w:rsidRDefault="00BA1472" w:rsidP="00BA1472">
      <w:pPr>
        <w:pStyle w:val="ecxmsonormal"/>
        <w:shd w:val="clear" w:color="auto" w:fill="FFFFFF"/>
        <w:spacing w:after="0"/>
        <w:rPr>
          <w:color w:val="000000"/>
        </w:rPr>
      </w:pPr>
    </w:p>
    <w:p w:rsidR="00BA1472" w:rsidRDefault="00BA1472" w:rsidP="007D5555">
      <w:pPr>
        <w:pStyle w:val="ecxmsonormal"/>
        <w:shd w:val="clear" w:color="auto" w:fill="FFFFFF"/>
        <w:spacing w:after="0"/>
        <w:rPr>
          <w:b/>
          <w:i/>
          <w:color w:val="000000"/>
        </w:rPr>
      </w:pPr>
      <w:r w:rsidRPr="007D5555">
        <w:rPr>
          <w:b/>
          <w:i/>
          <w:color w:val="000000"/>
        </w:rPr>
        <w:t>Housing Choice and Structure</w:t>
      </w:r>
    </w:p>
    <w:p w:rsidR="007D5555" w:rsidRPr="00911C57" w:rsidRDefault="007D5555" w:rsidP="007D5555">
      <w:pPr>
        <w:pStyle w:val="ecxmsonormal"/>
        <w:shd w:val="clear" w:color="auto" w:fill="FFFFFF"/>
        <w:spacing w:after="0"/>
        <w:rPr>
          <w:b/>
          <w:i/>
          <w:color w:val="000000"/>
        </w:rPr>
      </w:pPr>
    </w:p>
    <w:p w:rsidR="007D5555" w:rsidRPr="00630051" w:rsidRDefault="00BA1472" w:rsidP="00630051">
      <w:pPr>
        <w:pStyle w:val="ListParagraph"/>
        <w:numPr>
          <w:ilvl w:val="0"/>
          <w:numId w:val="4"/>
        </w:numPr>
        <w:spacing w:after="120" w:line="240" w:lineRule="auto"/>
        <w:jc w:val="left"/>
        <w:rPr>
          <w:b w:val="0"/>
        </w:rPr>
      </w:pPr>
      <w:r w:rsidRPr="00911C57">
        <w:rPr>
          <w:b w:val="0"/>
        </w:rPr>
        <w:t xml:space="preserve">Do </w:t>
      </w:r>
      <w:r w:rsidRPr="005820BB">
        <w:rPr>
          <w:b w:val="0"/>
          <w:strike/>
          <w:u w:val="single"/>
        </w:rPr>
        <w:t>50% or more of</w:t>
      </w:r>
      <w:r w:rsidRPr="00911C57">
        <w:rPr>
          <w:b w:val="0"/>
        </w:rPr>
        <w:t xml:space="preserve"> participants choose any of the following features of their housing</w:t>
      </w:r>
      <w:r w:rsidRPr="005820BB">
        <w:rPr>
          <w:b w:val="0"/>
          <w:strike/>
        </w:rPr>
        <w:t>, given what they can afford</w:t>
      </w:r>
      <w:r w:rsidRPr="00911C57">
        <w:rPr>
          <w:b w:val="0"/>
        </w:rPr>
        <w:t xml:space="preserve"> (choose all that apply)?</w:t>
      </w:r>
    </w:p>
    <w:tbl>
      <w:tblPr>
        <w:tblW w:w="497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7"/>
        <w:gridCol w:w="2786"/>
        <w:gridCol w:w="2695"/>
        <w:gridCol w:w="2988"/>
        <w:gridCol w:w="2916"/>
      </w:tblGrid>
      <w:tr w:rsidR="00BA1472" w:rsidRPr="00911C57" w:rsidTr="008B5664">
        <w:tc>
          <w:tcPr>
            <w:tcW w:w="1014" w:type="pct"/>
            <w:tcMar>
              <w:top w:w="57" w:type="dxa"/>
              <w:bottom w:w="57" w:type="dxa"/>
            </w:tcMar>
            <w:vAlign w:val="center"/>
          </w:tcPr>
          <w:p w:rsidR="00BA1472" w:rsidRPr="00911C57" w:rsidRDefault="00BA1472" w:rsidP="007D5555">
            <w:pPr>
              <w:spacing w:line="240" w:lineRule="auto"/>
              <w:rPr>
                <w:b w:val="0"/>
              </w:rPr>
            </w:pPr>
            <w:r w:rsidRPr="00911C57">
              <w:rPr>
                <w:b w:val="0"/>
                <w:sz w:val="22"/>
                <w:szCs w:val="22"/>
              </w:rPr>
              <w:t>Neighborhood</w:t>
            </w:r>
          </w:p>
        </w:tc>
        <w:tc>
          <w:tcPr>
            <w:tcW w:w="975" w:type="pct"/>
            <w:tcMar>
              <w:top w:w="57" w:type="dxa"/>
              <w:bottom w:w="57" w:type="dxa"/>
            </w:tcMar>
            <w:vAlign w:val="center"/>
          </w:tcPr>
          <w:p w:rsidR="00BA1472" w:rsidRPr="00911C57" w:rsidRDefault="00BA1472" w:rsidP="007D5555">
            <w:pPr>
              <w:spacing w:line="240" w:lineRule="auto"/>
              <w:rPr>
                <w:b w:val="0"/>
              </w:rPr>
            </w:pPr>
            <w:r w:rsidRPr="00911C57">
              <w:rPr>
                <w:b w:val="0"/>
                <w:sz w:val="22"/>
                <w:szCs w:val="22"/>
              </w:rPr>
              <w:t>Building</w:t>
            </w:r>
          </w:p>
        </w:tc>
        <w:tc>
          <w:tcPr>
            <w:tcW w:w="943" w:type="pct"/>
            <w:tcMar>
              <w:top w:w="57" w:type="dxa"/>
              <w:bottom w:w="57" w:type="dxa"/>
            </w:tcMar>
            <w:vAlign w:val="center"/>
          </w:tcPr>
          <w:p w:rsidR="00BA1472" w:rsidRPr="00911C57" w:rsidRDefault="00BA1472" w:rsidP="007D5555">
            <w:pPr>
              <w:spacing w:line="240" w:lineRule="auto"/>
              <w:rPr>
                <w:b w:val="0"/>
              </w:rPr>
            </w:pPr>
            <w:r w:rsidRPr="00911C57">
              <w:rPr>
                <w:b w:val="0"/>
                <w:sz w:val="22"/>
                <w:szCs w:val="22"/>
              </w:rPr>
              <w:t>Unit</w:t>
            </w:r>
          </w:p>
        </w:tc>
        <w:tc>
          <w:tcPr>
            <w:tcW w:w="1046" w:type="pct"/>
            <w:tcMar>
              <w:top w:w="57" w:type="dxa"/>
              <w:bottom w:w="57" w:type="dxa"/>
            </w:tcMar>
            <w:vAlign w:val="center"/>
          </w:tcPr>
          <w:p w:rsidR="00BA1472" w:rsidRPr="00911C57" w:rsidRDefault="00BA1472" w:rsidP="007D5555">
            <w:pPr>
              <w:spacing w:line="240" w:lineRule="auto"/>
              <w:rPr>
                <w:b w:val="0"/>
              </w:rPr>
            </w:pPr>
            <w:r w:rsidRPr="00911C57">
              <w:rPr>
                <w:b w:val="0"/>
                <w:sz w:val="22"/>
                <w:szCs w:val="22"/>
              </w:rPr>
              <w:t>Furnishing</w:t>
            </w:r>
          </w:p>
        </w:tc>
        <w:tc>
          <w:tcPr>
            <w:tcW w:w="1021" w:type="pct"/>
            <w:tcMar>
              <w:top w:w="57" w:type="dxa"/>
              <w:bottom w:w="57" w:type="dxa"/>
            </w:tcMar>
          </w:tcPr>
          <w:p w:rsidR="00BA1472" w:rsidRPr="00911C57" w:rsidRDefault="00BA1472" w:rsidP="007D5555">
            <w:pPr>
              <w:spacing w:line="240" w:lineRule="auto"/>
              <w:rPr>
                <w:b w:val="0"/>
              </w:rPr>
            </w:pPr>
            <w:r w:rsidRPr="00911C57">
              <w:rPr>
                <w:b w:val="0"/>
                <w:sz w:val="22"/>
                <w:szCs w:val="22"/>
              </w:rPr>
              <w:t>Decorating</w:t>
            </w:r>
          </w:p>
        </w:tc>
      </w:tr>
      <w:tr w:rsidR="00BA1472" w:rsidRPr="00911C57" w:rsidTr="008B5664">
        <w:tc>
          <w:tcPr>
            <w:tcW w:w="1014" w:type="pct"/>
            <w:tcMar>
              <w:top w:w="57" w:type="dxa"/>
              <w:bottom w:w="57" w:type="dxa"/>
            </w:tcMar>
            <w:vAlign w:val="center"/>
          </w:tcPr>
          <w:p w:rsidR="00BA1472" w:rsidRPr="00911C57" w:rsidRDefault="00BA1472" w:rsidP="007D5555">
            <w:pPr>
              <w:spacing w:line="240" w:lineRule="auto"/>
              <w:rPr>
                <w:b w:val="0"/>
                <w:sz w:val="28"/>
                <w:szCs w:val="28"/>
              </w:rPr>
            </w:pPr>
            <w:r w:rsidRPr="00911C57">
              <w:rPr>
                <w:b w:val="0"/>
                <w:sz w:val="28"/>
                <w:szCs w:val="28"/>
              </w:rPr>
              <w:t>o</w:t>
            </w:r>
          </w:p>
        </w:tc>
        <w:tc>
          <w:tcPr>
            <w:tcW w:w="975" w:type="pct"/>
            <w:tcMar>
              <w:top w:w="57" w:type="dxa"/>
              <w:bottom w:w="57" w:type="dxa"/>
            </w:tcMar>
            <w:vAlign w:val="center"/>
          </w:tcPr>
          <w:p w:rsidR="00BA1472" w:rsidRPr="00911C57" w:rsidRDefault="00BA1472" w:rsidP="007D5555">
            <w:pPr>
              <w:spacing w:line="240" w:lineRule="auto"/>
              <w:rPr>
                <w:b w:val="0"/>
                <w:sz w:val="28"/>
                <w:szCs w:val="28"/>
              </w:rPr>
            </w:pPr>
            <w:r w:rsidRPr="00911C57">
              <w:rPr>
                <w:b w:val="0"/>
                <w:sz w:val="28"/>
                <w:szCs w:val="28"/>
              </w:rPr>
              <w:t>o</w:t>
            </w:r>
          </w:p>
        </w:tc>
        <w:tc>
          <w:tcPr>
            <w:tcW w:w="943" w:type="pct"/>
            <w:tcMar>
              <w:top w:w="57" w:type="dxa"/>
              <w:bottom w:w="57" w:type="dxa"/>
            </w:tcMar>
            <w:vAlign w:val="center"/>
          </w:tcPr>
          <w:p w:rsidR="00BA1472" w:rsidRPr="00911C57" w:rsidRDefault="00BA1472" w:rsidP="007D5555">
            <w:pPr>
              <w:spacing w:line="240" w:lineRule="auto"/>
              <w:rPr>
                <w:b w:val="0"/>
                <w:sz w:val="28"/>
                <w:szCs w:val="28"/>
              </w:rPr>
            </w:pPr>
            <w:r w:rsidRPr="00911C57">
              <w:rPr>
                <w:b w:val="0"/>
                <w:sz w:val="28"/>
                <w:szCs w:val="28"/>
              </w:rPr>
              <w:t>o</w:t>
            </w:r>
          </w:p>
        </w:tc>
        <w:tc>
          <w:tcPr>
            <w:tcW w:w="1046" w:type="pct"/>
            <w:tcMar>
              <w:top w:w="57" w:type="dxa"/>
              <w:bottom w:w="57" w:type="dxa"/>
            </w:tcMar>
            <w:vAlign w:val="center"/>
          </w:tcPr>
          <w:p w:rsidR="00BA1472" w:rsidRPr="00911C57" w:rsidRDefault="00BA1472" w:rsidP="007D5555">
            <w:pPr>
              <w:spacing w:line="240" w:lineRule="auto"/>
              <w:rPr>
                <w:b w:val="0"/>
                <w:sz w:val="28"/>
                <w:szCs w:val="28"/>
              </w:rPr>
            </w:pPr>
            <w:r w:rsidRPr="00911C57">
              <w:rPr>
                <w:b w:val="0"/>
                <w:sz w:val="28"/>
                <w:szCs w:val="28"/>
              </w:rPr>
              <w:t>o</w:t>
            </w:r>
          </w:p>
        </w:tc>
        <w:tc>
          <w:tcPr>
            <w:tcW w:w="1021" w:type="pct"/>
            <w:tcMar>
              <w:top w:w="57" w:type="dxa"/>
              <w:bottom w:w="57" w:type="dxa"/>
            </w:tcMar>
          </w:tcPr>
          <w:p w:rsidR="00BA1472" w:rsidRPr="00911C57" w:rsidRDefault="00BA1472" w:rsidP="007D5555">
            <w:pPr>
              <w:spacing w:line="240" w:lineRule="auto"/>
              <w:rPr>
                <w:b w:val="0"/>
                <w:sz w:val="28"/>
                <w:szCs w:val="28"/>
              </w:rPr>
            </w:pPr>
            <w:r w:rsidRPr="00911C57">
              <w:rPr>
                <w:b w:val="0"/>
                <w:sz w:val="28"/>
                <w:szCs w:val="28"/>
              </w:rPr>
              <w:t>o</w:t>
            </w:r>
          </w:p>
        </w:tc>
      </w:tr>
    </w:tbl>
    <w:p w:rsidR="00BA1472" w:rsidRPr="00911C57" w:rsidRDefault="00BA1472" w:rsidP="00630051">
      <w:pPr>
        <w:pStyle w:val="NormalWeb"/>
        <w:shd w:val="clear" w:color="auto" w:fill="FFFFFF"/>
        <w:spacing w:after="120"/>
        <w:rPr>
          <w:color w:val="000000"/>
          <w:sz w:val="21"/>
          <w:szCs w:val="21"/>
        </w:rPr>
      </w:pPr>
    </w:p>
    <w:p w:rsidR="00911C57" w:rsidRPr="00630051" w:rsidRDefault="00BA1472" w:rsidP="00630051">
      <w:pPr>
        <w:pStyle w:val="ListParagraph"/>
        <w:numPr>
          <w:ilvl w:val="0"/>
          <w:numId w:val="4"/>
        </w:numPr>
        <w:spacing w:after="120" w:line="240" w:lineRule="auto"/>
        <w:jc w:val="left"/>
        <w:rPr>
          <w:b w:val="0"/>
        </w:rPr>
      </w:pPr>
      <w:r w:rsidRPr="00911C57">
        <w:rPr>
          <w:b w:val="0"/>
        </w:rPr>
        <w:t>To what extent does this program have ready access to affordable housing through the use of housing subsidies?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70"/>
        <w:gridCol w:w="3571"/>
        <w:gridCol w:w="3571"/>
        <w:gridCol w:w="3571"/>
      </w:tblGrid>
      <w:tr w:rsidR="00BA1472" w:rsidRPr="00911C57" w:rsidTr="008B5664">
        <w:tc>
          <w:tcPr>
            <w:tcW w:w="3570" w:type="dxa"/>
            <w:tcMar>
              <w:top w:w="57" w:type="dxa"/>
              <w:bottom w:w="57" w:type="dxa"/>
            </w:tcMar>
            <w:vAlign w:val="center"/>
          </w:tcPr>
          <w:p w:rsidR="00BA1472" w:rsidRPr="00911C57" w:rsidRDefault="00BA1472" w:rsidP="00911C57">
            <w:pPr>
              <w:spacing w:line="240" w:lineRule="auto"/>
              <w:rPr>
                <w:b w:val="0"/>
              </w:rPr>
            </w:pPr>
            <w:r w:rsidRPr="00911C57">
              <w:rPr>
                <w:b w:val="0"/>
                <w:sz w:val="22"/>
                <w:szCs w:val="22"/>
              </w:rPr>
              <w:t>Program does not have access to housing subsidies or subsidized housing units, and does not provide support for participants to obtain them</w:t>
            </w:r>
          </w:p>
        </w:tc>
        <w:tc>
          <w:tcPr>
            <w:tcW w:w="3571" w:type="dxa"/>
            <w:tcMar>
              <w:top w:w="57" w:type="dxa"/>
              <w:bottom w:w="57" w:type="dxa"/>
            </w:tcMar>
            <w:vAlign w:val="center"/>
          </w:tcPr>
          <w:p w:rsidR="00BA1472" w:rsidRPr="00911C57" w:rsidRDefault="00BA1472" w:rsidP="00911C57">
            <w:pPr>
              <w:spacing w:line="240" w:lineRule="auto"/>
              <w:rPr>
                <w:b w:val="0"/>
              </w:rPr>
            </w:pPr>
            <w:r w:rsidRPr="00911C57">
              <w:rPr>
                <w:b w:val="0"/>
                <w:sz w:val="22"/>
                <w:szCs w:val="22"/>
              </w:rPr>
              <w:t>Program does not have access to housing subsidies or subsidized housing units, but provides advocacy and support for participants to obtain housing subsidies or subsidized housing units</w:t>
            </w:r>
          </w:p>
        </w:tc>
        <w:tc>
          <w:tcPr>
            <w:tcW w:w="3571" w:type="dxa"/>
            <w:shd w:val="clear" w:color="auto" w:fill="808080" w:themeFill="background1" w:themeFillShade="80"/>
            <w:tcMar>
              <w:top w:w="57" w:type="dxa"/>
              <w:bottom w:w="57" w:type="dxa"/>
            </w:tcMar>
            <w:vAlign w:val="center"/>
          </w:tcPr>
          <w:p w:rsidR="00BA1472" w:rsidRPr="006E2298" w:rsidRDefault="00BA1472" w:rsidP="00911C57">
            <w:pPr>
              <w:spacing w:line="240" w:lineRule="auto"/>
              <w:rPr>
                <w:b w:val="0"/>
                <w:strike/>
              </w:rPr>
            </w:pPr>
            <w:r w:rsidRPr="006E2298">
              <w:rPr>
                <w:b w:val="0"/>
                <w:strike/>
                <w:sz w:val="22"/>
                <w:szCs w:val="22"/>
              </w:rPr>
              <w:t>Program has access to housing subsidies and/or subsidized housing units, but there is a waiting period for participants</w:t>
            </w:r>
          </w:p>
        </w:tc>
        <w:tc>
          <w:tcPr>
            <w:tcW w:w="3571" w:type="dxa"/>
            <w:tcMar>
              <w:top w:w="57" w:type="dxa"/>
              <w:bottom w:w="57" w:type="dxa"/>
            </w:tcMar>
            <w:vAlign w:val="center"/>
          </w:tcPr>
          <w:p w:rsidR="00BA1472" w:rsidRPr="00911C57" w:rsidRDefault="00BA1472" w:rsidP="00911C57">
            <w:pPr>
              <w:spacing w:line="240" w:lineRule="auto"/>
              <w:rPr>
                <w:b w:val="0"/>
              </w:rPr>
            </w:pPr>
            <w:r w:rsidRPr="00911C57">
              <w:rPr>
                <w:b w:val="0"/>
                <w:sz w:val="22"/>
                <w:szCs w:val="22"/>
              </w:rPr>
              <w:t xml:space="preserve">Program has </w:t>
            </w:r>
            <w:r w:rsidRPr="006E2298">
              <w:rPr>
                <w:b w:val="0"/>
                <w:strike/>
                <w:sz w:val="22"/>
                <w:szCs w:val="22"/>
              </w:rPr>
              <w:t>ready</w:t>
            </w:r>
            <w:r w:rsidRPr="00911C57">
              <w:rPr>
                <w:b w:val="0"/>
                <w:sz w:val="22"/>
                <w:szCs w:val="22"/>
              </w:rPr>
              <w:t xml:space="preserve"> access to housing subsidies and/or provides subsidized housing units for all participants</w:t>
            </w:r>
          </w:p>
        </w:tc>
      </w:tr>
      <w:tr w:rsidR="00911C57" w:rsidRPr="00911C57" w:rsidTr="008B5664">
        <w:tc>
          <w:tcPr>
            <w:tcW w:w="3570" w:type="dxa"/>
            <w:tcMar>
              <w:top w:w="57" w:type="dxa"/>
              <w:bottom w:w="57" w:type="dxa"/>
            </w:tcMar>
            <w:vAlign w:val="center"/>
          </w:tcPr>
          <w:p w:rsidR="00911C57" w:rsidRPr="00911C57" w:rsidRDefault="00911C57" w:rsidP="00574222">
            <w:pPr>
              <w:spacing w:line="240" w:lineRule="auto"/>
              <w:rPr>
                <w:b w:val="0"/>
                <w:sz w:val="28"/>
                <w:szCs w:val="28"/>
              </w:rPr>
            </w:pPr>
            <w:r w:rsidRPr="00911C57">
              <w:rPr>
                <w:b w:val="0"/>
                <w:sz w:val="28"/>
                <w:szCs w:val="28"/>
              </w:rPr>
              <w:t>o</w:t>
            </w:r>
          </w:p>
        </w:tc>
        <w:tc>
          <w:tcPr>
            <w:tcW w:w="3571" w:type="dxa"/>
            <w:tcMar>
              <w:top w:w="57" w:type="dxa"/>
              <w:bottom w:w="57" w:type="dxa"/>
            </w:tcMar>
            <w:vAlign w:val="center"/>
          </w:tcPr>
          <w:p w:rsidR="00911C57" w:rsidRPr="00911C57" w:rsidRDefault="00911C57" w:rsidP="00574222">
            <w:pPr>
              <w:spacing w:line="240" w:lineRule="auto"/>
              <w:rPr>
                <w:b w:val="0"/>
                <w:sz w:val="28"/>
                <w:szCs w:val="28"/>
              </w:rPr>
            </w:pPr>
            <w:r w:rsidRPr="00911C57">
              <w:rPr>
                <w:b w:val="0"/>
                <w:sz w:val="28"/>
                <w:szCs w:val="28"/>
              </w:rPr>
              <w:t>o</w:t>
            </w:r>
          </w:p>
        </w:tc>
        <w:tc>
          <w:tcPr>
            <w:tcW w:w="3571" w:type="dxa"/>
            <w:shd w:val="clear" w:color="auto" w:fill="808080" w:themeFill="background1" w:themeFillShade="80"/>
            <w:tcMar>
              <w:top w:w="57" w:type="dxa"/>
              <w:bottom w:w="57" w:type="dxa"/>
            </w:tcMar>
            <w:vAlign w:val="center"/>
          </w:tcPr>
          <w:p w:rsidR="00911C57" w:rsidRPr="006E2298" w:rsidRDefault="00911C57" w:rsidP="00574222">
            <w:pPr>
              <w:spacing w:line="240" w:lineRule="auto"/>
              <w:rPr>
                <w:b w:val="0"/>
                <w:strike/>
                <w:sz w:val="28"/>
                <w:szCs w:val="28"/>
              </w:rPr>
            </w:pPr>
            <w:r w:rsidRPr="006E2298">
              <w:rPr>
                <w:b w:val="0"/>
                <w:strike/>
                <w:sz w:val="28"/>
                <w:szCs w:val="28"/>
              </w:rPr>
              <w:t>o</w:t>
            </w:r>
          </w:p>
        </w:tc>
        <w:tc>
          <w:tcPr>
            <w:tcW w:w="3571" w:type="dxa"/>
            <w:tcMar>
              <w:top w:w="57" w:type="dxa"/>
              <w:bottom w:w="57" w:type="dxa"/>
            </w:tcMar>
            <w:vAlign w:val="center"/>
          </w:tcPr>
          <w:p w:rsidR="00911C57" w:rsidRPr="00911C57" w:rsidRDefault="00911C57" w:rsidP="00574222">
            <w:pPr>
              <w:spacing w:line="240" w:lineRule="auto"/>
              <w:rPr>
                <w:b w:val="0"/>
                <w:sz w:val="28"/>
                <w:szCs w:val="28"/>
              </w:rPr>
            </w:pPr>
            <w:r w:rsidRPr="00911C57">
              <w:rPr>
                <w:b w:val="0"/>
                <w:sz w:val="28"/>
                <w:szCs w:val="28"/>
              </w:rPr>
              <w:t>o</w:t>
            </w:r>
          </w:p>
        </w:tc>
      </w:tr>
    </w:tbl>
    <w:p w:rsidR="00BA1472" w:rsidRPr="00911C57" w:rsidRDefault="00BA1472" w:rsidP="00BA1472">
      <w:pPr>
        <w:spacing w:line="240" w:lineRule="auto"/>
        <w:rPr>
          <w:b w:val="0"/>
          <w:sz w:val="12"/>
          <w:szCs w:val="12"/>
        </w:rPr>
      </w:pPr>
    </w:p>
    <w:p w:rsidR="00630051" w:rsidRDefault="00630051" w:rsidP="00BA1472">
      <w:pPr>
        <w:pStyle w:val="ecxmsonormal"/>
        <w:shd w:val="clear" w:color="auto" w:fill="FFFFFF"/>
        <w:spacing w:after="0"/>
        <w:rPr>
          <w:b/>
          <w:i/>
          <w:color w:val="000000"/>
        </w:rPr>
      </w:pPr>
    </w:p>
    <w:p w:rsidR="00BA1472" w:rsidRDefault="00BA1472" w:rsidP="00BA1472">
      <w:pPr>
        <w:pStyle w:val="ecxmsonormal"/>
        <w:shd w:val="clear" w:color="auto" w:fill="FFFFFF"/>
        <w:spacing w:after="0"/>
        <w:rPr>
          <w:b/>
          <w:i/>
          <w:color w:val="000000"/>
        </w:rPr>
      </w:pPr>
      <w:r w:rsidRPr="00911C57">
        <w:rPr>
          <w:b/>
          <w:i/>
          <w:color w:val="000000"/>
        </w:rPr>
        <w:t>Separation of Housing and Services</w:t>
      </w:r>
    </w:p>
    <w:p w:rsidR="006E2298" w:rsidRDefault="006E2298" w:rsidP="00BA1472">
      <w:pPr>
        <w:pStyle w:val="ecxmsonormal"/>
        <w:shd w:val="clear" w:color="auto" w:fill="FFFFFF"/>
        <w:spacing w:after="0"/>
        <w:rPr>
          <w:b/>
          <w:i/>
          <w:color w:val="000000"/>
        </w:rPr>
      </w:pPr>
    </w:p>
    <w:p w:rsidR="00911C57" w:rsidRPr="00630051" w:rsidRDefault="00BA1472" w:rsidP="00630051">
      <w:pPr>
        <w:pStyle w:val="ListParagraph"/>
        <w:numPr>
          <w:ilvl w:val="0"/>
          <w:numId w:val="4"/>
        </w:numPr>
        <w:spacing w:after="120" w:line="240" w:lineRule="auto"/>
        <w:jc w:val="left"/>
        <w:rPr>
          <w:b w:val="0"/>
        </w:rPr>
      </w:pPr>
      <w:r w:rsidRPr="00911C57">
        <w:rPr>
          <w:b w:val="0"/>
        </w:rPr>
        <w:t xml:space="preserve">What requirements do program participants have to meet </w:t>
      </w:r>
      <w:r w:rsidRPr="00911C57">
        <w:rPr>
          <w:b w:val="0"/>
          <w:u w:val="single"/>
        </w:rPr>
        <w:t>in order to gain access</w:t>
      </w:r>
      <w:r w:rsidRPr="00911C57">
        <w:rPr>
          <w:b w:val="0"/>
        </w:rPr>
        <w:t xml:space="preserve"> to permanent housing? (choose all that apply)</w:t>
      </w:r>
    </w:p>
    <w:tbl>
      <w:tblPr>
        <w:tblW w:w="497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48"/>
        <w:gridCol w:w="2048"/>
        <w:gridCol w:w="2051"/>
        <w:gridCol w:w="2054"/>
        <w:gridCol w:w="2051"/>
        <w:gridCol w:w="2051"/>
        <w:gridCol w:w="1979"/>
      </w:tblGrid>
      <w:tr w:rsidR="00BA1472" w:rsidRPr="00911C57" w:rsidTr="008B5664">
        <w:tc>
          <w:tcPr>
            <w:tcW w:w="717" w:type="pct"/>
            <w:tcMar>
              <w:top w:w="57" w:type="dxa"/>
              <w:bottom w:w="57" w:type="dxa"/>
            </w:tcMar>
            <w:vAlign w:val="center"/>
          </w:tcPr>
          <w:p w:rsidR="00BA1472" w:rsidRPr="00911C57" w:rsidRDefault="00BA1472" w:rsidP="00574222">
            <w:pPr>
              <w:spacing w:line="240" w:lineRule="auto"/>
              <w:rPr>
                <w:b w:val="0"/>
              </w:rPr>
            </w:pPr>
            <w:r w:rsidRPr="00911C57">
              <w:rPr>
                <w:b w:val="0"/>
                <w:sz w:val="22"/>
                <w:szCs w:val="22"/>
              </w:rPr>
              <w:t>Completion of a period of time in transitional housing, outpatient,</w:t>
            </w:r>
          </w:p>
          <w:p w:rsidR="00BA1472" w:rsidRPr="00911C57" w:rsidRDefault="00BA1472" w:rsidP="00574222">
            <w:pPr>
              <w:spacing w:line="240" w:lineRule="auto"/>
              <w:rPr>
                <w:b w:val="0"/>
              </w:rPr>
            </w:pPr>
            <w:r w:rsidRPr="00911C57">
              <w:rPr>
                <w:b w:val="0"/>
                <w:sz w:val="22"/>
                <w:szCs w:val="22"/>
              </w:rPr>
              <w:t>inpatient, or</w:t>
            </w:r>
          </w:p>
          <w:p w:rsidR="00BA1472" w:rsidRPr="00911C57" w:rsidRDefault="00BA1472" w:rsidP="00574222">
            <w:pPr>
              <w:spacing w:line="240" w:lineRule="auto"/>
              <w:rPr>
                <w:b w:val="0"/>
              </w:rPr>
            </w:pPr>
            <w:r w:rsidRPr="00911C57">
              <w:rPr>
                <w:b w:val="0"/>
                <w:sz w:val="22"/>
                <w:szCs w:val="22"/>
              </w:rPr>
              <w:t>residential treatment</w:t>
            </w:r>
          </w:p>
        </w:tc>
        <w:tc>
          <w:tcPr>
            <w:tcW w:w="717" w:type="pct"/>
            <w:tcMar>
              <w:top w:w="57" w:type="dxa"/>
              <w:bottom w:w="57" w:type="dxa"/>
            </w:tcMar>
            <w:vAlign w:val="center"/>
          </w:tcPr>
          <w:p w:rsidR="00BA1472" w:rsidRPr="00911C57" w:rsidRDefault="00BA1472" w:rsidP="00574222">
            <w:pPr>
              <w:spacing w:line="240" w:lineRule="auto"/>
              <w:rPr>
                <w:b w:val="0"/>
              </w:rPr>
            </w:pPr>
            <w:r w:rsidRPr="00911C57">
              <w:rPr>
                <w:b w:val="0"/>
                <w:sz w:val="22"/>
                <w:szCs w:val="22"/>
              </w:rPr>
              <w:t>Sobriety or abstinence from alcohol and/or drugs</w:t>
            </w:r>
          </w:p>
        </w:tc>
        <w:tc>
          <w:tcPr>
            <w:tcW w:w="718" w:type="pct"/>
            <w:tcMar>
              <w:top w:w="57" w:type="dxa"/>
              <w:bottom w:w="57" w:type="dxa"/>
            </w:tcMar>
            <w:vAlign w:val="center"/>
          </w:tcPr>
          <w:p w:rsidR="00BA1472" w:rsidRPr="00911C57" w:rsidRDefault="00BA1472" w:rsidP="00574222">
            <w:pPr>
              <w:spacing w:line="240" w:lineRule="auto"/>
              <w:rPr>
                <w:b w:val="0"/>
              </w:rPr>
            </w:pPr>
            <w:r w:rsidRPr="00911C57">
              <w:rPr>
                <w:b w:val="0"/>
                <w:sz w:val="22"/>
                <w:szCs w:val="22"/>
              </w:rPr>
              <w:t>Compliance with medication</w:t>
            </w:r>
          </w:p>
        </w:tc>
        <w:tc>
          <w:tcPr>
            <w:tcW w:w="719" w:type="pct"/>
            <w:tcMar>
              <w:top w:w="57" w:type="dxa"/>
              <w:bottom w:w="57" w:type="dxa"/>
            </w:tcMar>
            <w:vAlign w:val="center"/>
          </w:tcPr>
          <w:p w:rsidR="00BA1472" w:rsidRPr="00911C57" w:rsidRDefault="00BA1472" w:rsidP="00574222">
            <w:pPr>
              <w:rPr>
                <w:b w:val="0"/>
              </w:rPr>
            </w:pPr>
            <w:r w:rsidRPr="00911C57">
              <w:rPr>
                <w:b w:val="0"/>
                <w:sz w:val="22"/>
                <w:szCs w:val="22"/>
              </w:rPr>
              <w:t>Psychiatric symptom stability</w:t>
            </w:r>
          </w:p>
        </w:tc>
        <w:tc>
          <w:tcPr>
            <w:tcW w:w="718" w:type="pct"/>
            <w:tcMar>
              <w:top w:w="57" w:type="dxa"/>
              <w:bottom w:w="57" w:type="dxa"/>
            </w:tcMar>
            <w:vAlign w:val="center"/>
          </w:tcPr>
          <w:p w:rsidR="00BA1472" w:rsidRPr="00911C57" w:rsidRDefault="00BA1472" w:rsidP="00574222">
            <w:pPr>
              <w:rPr>
                <w:b w:val="0"/>
              </w:rPr>
            </w:pPr>
            <w:r w:rsidRPr="00911C57">
              <w:rPr>
                <w:b w:val="0"/>
                <w:sz w:val="22"/>
                <w:szCs w:val="22"/>
              </w:rPr>
              <w:t>Willingness to comply with a treatment plan that addresses sobriety, abstinence, and/or medication compliance</w:t>
            </w:r>
          </w:p>
        </w:tc>
        <w:tc>
          <w:tcPr>
            <w:tcW w:w="718" w:type="pct"/>
            <w:tcMar>
              <w:top w:w="57" w:type="dxa"/>
              <w:bottom w:w="57" w:type="dxa"/>
            </w:tcMar>
            <w:vAlign w:val="center"/>
          </w:tcPr>
          <w:p w:rsidR="00BA1472" w:rsidRPr="00911C57" w:rsidRDefault="00BA1472" w:rsidP="00574222">
            <w:pPr>
              <w:rPr>
                <w:b w:val="0"/>
              </w:rPr>
            </w:pPr>
            <w:r w:rsidRPr="00911C57">
              <w:rPr>
                <w:b w:val="0"/>
                <w:sz w:val="22"/>
                <w:szCs w:val="22"/>
              </w:rPr>
              <w:t>Agreeing to face-to-face visits with staff</w:t>
            </w:r>
          </w:p>
        </w:tc>
        <w:tc>
          <w:tcPr>
            <w:tcW w:w="694" w:type="pct"/>
            <w:tcMar>
              <w:top w:w="57" w:type="dxa"/>
              <w:bottom w:w="57" w:type="dxa"/>
            </w:tcMar>
            <w:vAlign w:val="center"/>
          </w:tcPr>
          <w:p w:rsidR="00BA1472" w:rsidRPr="00911C57" w:rsidRDefault="00BA1472" w:rsidP="00574222">
            <w:pPr>
              <w:rPr>
                <w:b w:val="0"/>
              </w:rPr>
            </w:pPr>
            <w:r w:rsidRPr="00911C57">
              <w:rPr>
                <w:b w:val="0"/>
                <w:sz w:val="22"/>
                <w:szCs w:val="22"/>
              </w:rPr>
              <w:t>Meeting responsibilities of a standard lease</w:t>
            </w:r>
          </w:p>
        </w:tc>
      </w:tr>
      <w:tr w:rsidR="00BA1472" w:rsidRPr="00911C57" w:rsidTr="008B5664">
        <w:tc>
          <w:tcPr>
            <w:tcW w:w="717" w:type="pct"/>
            <w:tcMar>
              <w:top w:w="57" w:type="dxa"/>
              <w:bottom w:w="57" w:type="dxa"/>
            </w:tcMar>
            <w:vAlign w:val="center"/>
          </w:tcPr>
          <w:p w:rsidR="00BA1472" w:rsidRPr="00911C57" w:rsidRDefault="00BA1472" w:rsidP="00574222">
            <w:pPr>
              <w:spacing w:line="240" w:lineRule="auto"/>
              <w:rPr>
                <w:b w:val="0"/>
                <w:sz w:val="28"/>
                <w:szCs w:val="28"/>
              </w:rPr>
            </w:pPr>
            <w:r w:rsidRPr="00911C57">
              <w:rPr>
                <w:b w:val="0"/>
                <w:sz w:val="28"/>
                <w:szCs w:val="28"/>
              </w:rPr>
              <w:t>o</w:t>
            </w:r>
          </w:p>
        </w:tc>
        <w:tc>
          <w:tcPr>
            <w:tcW w:w="717" w:type="pct"/>
            <w:tcMar>
              <w:top w:w="57" w:type="dxa"/>
              <w:bottom w:w="57" w:type="dxa"/>
            </w:tcMar>
            <w:vAlign w:val="center"/>
          </w:tcPr>
          <w:p w:rsidR="00BA1472" w:rsidRPr="00911C57" w:rsidRDefault="00BA1472" w:rsidP="00574222">
            <w:pPr>
              <w:spacing w:line="240" w:lineRule="auto"/>
              <w:rPr>
                <w:b w:val="0"/>
                <w:sz w:val="28"/>
                <w:szCs w:val="28"/>
              </w:rPr>
            </w:pPr>
            <w:r w:rsidRPr="00911C57">
              <w:rPr>
                <w:b w:val="0"/>
                <w:sz w:val="28"/>
                <w:szCs w:val="28"/>
              </w:rPr>
              <w:t>o</w:t>
            </w:r>
          </w:p>
        </w:tc>
        <w:tc>
          <w:tcPr>
            <w:tcW w:w="718" w:type="pct"/>
            <w:tcMar>
              <w:top w:w="57" w:type="dxa"/>
              <w:bottom w:w="57" w:type="dxa"/>
            </w:tcMar>
            <w:vAlign w:val="center"/>
          </w:tcPr>
          <w:p w:rsidR="00BA1472" w:rsidRPr="00911C57" w:rsidRDefault="00BA1472" w:rsidP="00574222">
            <w:pPr>
              <w:spacing w:line="240" w:lineRule="auto"/>
              <w:rPr>
                <w:b w:val="0"/>
                <w:sz w:val="28"/>
                <w:szCs w:val="28"/>
              </w:rPr>
            </w:pPr>
            <w:r w:rsidRPr="00911C57">
              <w:rPr>
                <w:b w:val="0"/>
                <w:sz w:val="28"/>
                <w:szCs w:val="28"/>
              </w:rPr>
              <w:t>o</w:t>
            </w:r>
          </w:p>
        </w:tc>
        <w:tc>
          <w:tcPr>
            <w:tcW w:w="719" w:type="pct"/>
            <w:tcMar>
              <w:top w:w="57" w:type="dxa"/>
              <w:bottom w:w="57" w:type="dxa"/>
            </w:tcMar>
            <w:vAlign w:val="center"/>
          </w:tcPr>
          <w:p w:rsidR="00BA1472" w:rsidRPr="00911C57" w:rsidRDefault="00BA1472" w:rsidP="00574222">
            <w:pPr>
              <w:spacing w:line="240" w:lineRule="auto"/>
              <w:rPr>
                <w:b w:val="0"/>
                <w:sz w:val="28"/>
                <w:szCs w:val="28"/>
              </w:rPr>
            </w:pPr>
            <w:r w:rsidRPr="00911C57">
              <w:rPr>
                <w:b w:val="0"/>
                <w:sz w:val="28"/>
                <w:szCs w:val="28"/>
              </w:rPr>
              <w:t>o</w:t>
            </w:r>
          </w:p>
        </w:tc>
        <w:tc>
          <w:tcPr>
            <w:tcW w:w="718" w:type="pct"/>
            <w:tcMar>
              <w:top w:w="57" w:type="dxa"/>
              <w:bottom w:w="57" w:type="dxa"/>
            </w:tcMar>
          </w:tcPr>
          <w:p w:rsidR="00BA1472" w:rsidRPr="00911C57" w:rsidRDefault="00BA1472" w:rsidP="00574222">
            <w:pPr>
              <w:spacing w:line="240" w:lineRule="auto"/>
              <w:rPr>
                <w:b w:val="0"/>
                <w:sz w:val="28"/>
                <w:szCs w:val="28"/>
              </w:rPr>
            </w:pPr>
            <w:r w:rsidRPr="00911C57">
              <w:rPr>
                <w:b w:val="0"/>
                <w:sz w:val="28"/>
                <w:szCs w:val="28"/>
              </w:rPr>
              <w:t>o</w:t>
            </w:r>
          </w:p>
        </w:tc>
        <w:tc>
          <w:tcPr>
            <w:tcW w:w="718" w:type="pct"/>
            <w:tcMar>
              <w:top w:w="57" w:type="dxa"/>
              <w:bottom w:w="57" w:type="dxa"/>
            </w:tcMar>
          </w:tcPr>
          <w:p w:rsidR="00BA1472" w:rsidRPr="00911C57" w:rsidRDefault="00BA1472" w:rsidP="00574222">
            <w:pPr>
              <w:spacing w:line="240" w:lineRule="auto"/>
              <w:rPr>
                <w:b w:val="0"/>
                <w:sz w:val="28"/>
                <w:szCs w:val="28"/>
              </w:rPr>
            </w:pPr>
            <w:r w:rsidRPr="00911C57">
              <w:rPr>
                <w:b w:val="0"/>
                <w:sz w:val="28"/>
                <w:szCs w:val="28"/>
              </w:rPr>
              <w:t>o</w:t>
            </w:r>
          </w:p>
        </w:tc>
        <w:tc>
          <w:tcPr>
            <w:tcW w:w="694" w:type="pct"/>
            <w:tcMar>
              <w:top w:w="57" w:type="dxa"/>
              <w:bottom w:w="57" w:type="dxa"/>
            </w:tcMar>
          </w:tcPr>
          <w:p w:rsidR="00BA1472" w:rsidRPr="00911C57" w:rsidRDefault="00BA1472" w:rsidP="00574222">
            <w:pPr>
              <w:spacing w:line="240" w:lineRule="auto"/>
              <w:rPr>
                <w:b w:val="0"/>
                <w:sz w:val="28"/>
                <w:szCs w:val="28"/>
              </w:rPr>
            </w:pPr>
            <w:r w:rsidRPr="00911C57">
              <w:rPr>
                <w:b w:val="0"/>
                <w:sz w:val="28"/>
                <w:szCs w:val="28"/>
              </w:rPr>
              <w:t>o</w:t>
            </w:r>
          </w:p>
        </w:tc>
      </w:tr>
    </w:tbl>
    <w:p w:rsidR="008B5664" w:rsidRDefault="008B5664" w:rsidP="008B5664">
      <w:pPr>
        <w:pStyle w:val="ListParagraph"/>
        <w:spacing w:after="120" w:line="240" w:lineRule="auto"/>
        <w:ind w:left="360"/>
        <w:jc w:val="left"/>
        <w:rPr>
          <w:b w:val="0"/>
        </w:rPr>
      </w:pPr>
    </w:p>
    <w:p w:rsidR="00911C57" w:rsidRPr="00630051" w:rsidRDefault="007E349A" w:rsidP="00630051">
      <w:pPr>
        <w:pStyle w:val="ListParagraph"/>
        <w:numPr>
          <w:ilvl w:val="0"/>
          <w:numId w:val="4"/>
        </w:numPr>
        <w:spacing w:after="120" w:line="240" w:lineRule="auto"/>
        <w:jc w:val="left"/>
        <w:rPr>
          <w:b w:val="0"/>
        </w:rPr>
      </w:pPr>
      <w:r w:rsidRPr="00911C57">
        <w:rPr>
          <w:b w:val="0"/>
        </w:rPr>
        <w:lastRenderedPageBreak/>
        <w:t xml:space="preserve">Which statement best describes program actions </w:t>
      </w:r>
      <w:r w:rsidRPr="00911C57">
        <w:rPr>
          <w:b w:val="0"/>
          <w:u w:val="single"/>
        </w:rPr>
        <w:t>regarding housing</w:t>
      </w:r>
      <w:r w:rsidRPr="00911C57">
        <w:rPr>
          <w:b w:val="0"/>
        </w:rPr>
        <w:t xml:space="preserve"> when participants lose their housing?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70"/>
        <w:gridCol w:w="3571"/>
        <w:gridCol w:w="3571"/>
        <w:gridCol w:w="3571"/>
      </w:tblGrid>
      <w:tr w:rsidR="007E349A" w:rsidRPr="00911C57" w:rsidTr="008B5664">
        <w:tc>
          <w:tcPr>
            <w:tcW w:w="3570" w:type="dxa"/>
            <w:tcMar>
              <w:top w:w="57" w:type="dxa"/>
              <w:bottom w:w="57" w:type="dxa"/>
            </w:tcMar>
            <w:vAlign w:val="center"/>
          </w:tcPr>
          <w:p w:rsidR="007E349A" w:rsidRPr="00911C57" w:rsidRDefault="007E349A" w:rsidP="00574222">
            <w:pPr>
              <w:spacing w:line="240" w:lineRule="auto"/>
              <w:rPr>
                <w:b w:val="0"/>
              </w:rPr>
            </w:pPr>
            <w:r w:rsidRPr="00911C57">
              <w:rPr>
                <w:b w:val="0"/>
                <w:sz w:val="22"/>
                <w:szCs w:val="22"/>
              </w:rPr>
              <w:t xml:space="preserve">Program does not offer a new housing unit and does not assist participants with finding housing outside the program </w:t>
            </w:r>
          </w:p>
        </w:tc>
        <w:tc>
          <w:tcPr>
            <w:tcW w:w="3571" w:type="dxa"/>
            <w:tcMar>
              <w:top w:w="57" w:type="dxa"/>
              <w:bottom w:w="57" w:type="dxa"/>
            </w:tcMar>
            <w:vAlign w:val="center"/>
          </w:tcPr>
          <w:p w:rsidR="007E349A" w:rsidRPr="00911C57" w:rsidRDefault="007E349A" w:rsidP="00574222">
            <w:pPr>
              <w:spacing w:line="240" w:lineRule="auto"/>
              <w:rPr>
                <w:b w:val="0"/>
              </w:rPr>
            </w:pPr>
            <w:r w:rsidRPr="00911C57">
              <w:rPr>
                <w:b w:val="0"/>
                <w:sz w:val="22"/>
                <w:szCs w:val="22"/>
              </w:rPr>
              <w:t>Program does not offer a new housing unit, but helps participants find housing outside the program</w:t>
            </w:r>
          </w:p>
        </w:tc>
        <w:tc>
          <w:tcPr>
            <w:tcW w:w="3571" w:type="dxa"/>
            <w:tcMar>
              <w:top w:w="57" w:type="dxa"/>
              <w:bottom w:w="57" w:type="dxa"/>
            </w:tcMar>
            <w:vAlign w:val="center"/>
          </w:tcPr>
          <w:p w:rsidR="007E349A" w:rsidRPr="00911C57" w:rsidRDefault="007E349A" w:rsidP="00574222">
            <w:pPr>
              <w:spacing w:line="240" w:lineRule="auto"/>
              <w:rPr>
                <w:b w:val="0"/>
              </w:rPr>
            </w:pPr>
            <w:r w:rsidRPr="00911C57">
              <w:rPr>
                <w:b w:val="0"/>
                <w:sz w:val="22"/>
                <w:szCs w:val="22"/>
              </w:rPr>
              <w:t>Program offers participants a new unit if they meet certain criteria, and/or sets limits on the number of relocations</w:t>
            </w:r>
          </w:p>
        </w:tc>
        <w:tc>
          <w:tcPr>
            <w:tcW w:w="3571" w:type="dxa"/>
            <w:tcMar>
              <w:top w:w="57" w:type="dxa"/>
              <w:bottom w:w="57" w:type="dxa"/>
            </w:tcMar>
            <w:vAlign w:val="center"/>
          </w:tcPr>
          <w:p w:rsidR="007E349A" w:rsidRPr="00911C57" w:rsidRDefault="007E349A" w:rsidP="00574222">
            <w:pPr>
              <w:spacing w:line="240" w:lineRule="auto"/>
              <w:rPr>
                <w:b w:val="0"/>
              </w:rPr>
            </w:pPr>
            <w:r w:rsidRPr="00911C57">
              <w:rPr>
                <w:b w:val="0"/>
                <w:sz w:val="22"/>
                <w:szCs w:val="22"/>
              </w:rPr>
              <w:t>Program offers participants a new unit without requiring participants to meet certain criteria</w:t>
            </w:r>
          </w:p>
        </w:tc>
      </w:tr>
      <w:tr w:rsidR="00911C57" w:rsidRPr="00911C57" w:rsidTr="008B5664">
        <w:tc>
          <w:tcPr>
            <w:tcW w:w="3570" w:type="dxa"/>
            <w:tcMar>
              <w:top w:w="57" w:type="dxa"/>
              <w:bottom w:w="57" w:type="dxa"/>
            </w:tcMar>
            <w:vAlign w:val="center"/>
          </w:tcPr>
          <w:p w:rsidR="00911C57" w:rsidRPr="00911C57" w:rsidRDefault="00911C57" w:rsidP="00574222">
            <w:pPr>
              <w:spacing w:line="240" w:lineRule="auto"/>
              <w:rPr>
                <w:b w:val="0"/>
                <w:sz w:val="28"/>
                <w:szCs w:val="28"/>
              </w:rPr>
            </w:pPr>
            <w:r w:rsidRPr="00911C57">
              <w:rPr>
                <w:b w:val="0"/>
                <w:sz w:val="28"/>
                <w:szCs w:val="28"/>
              </w:rPr>
              <w:t>o</w:t>
            </w:r>
          </w:p>
        </w:tc>
        <w:tc>
          <w:tcPr>
            <w:tcW w:w="3571" w:type="dxa"/>
            <w:tcMar>
              <w:top w:w="57" w:type="dxa"/>
              <w:bottom w:w="57" w:type="dxa"/>
            </w:tcMar>
            <w:vAlign w:val="center"/>
          </w:tcPr>
          <w:p w:rsidR="00911C57" w:rsidRPr="00911C57" w:rsidRDefault="00911C57" w:rsidP="00574222">
            <w:pPr>
              <w:spacing w:line="240" w:lineRule="auto"/>
              <w:rPr>
                <w:b w:val="0"/>
                <w:sz w:val="28"/>
                <w:szCs w:val="28"/>
              </w:rPr>
            </w:pPr>
            <w:r w:rsidRPr="00911C57">
              <w:rPr>
                <w:b w:val="0"/>
                <w:sz w:val="28"/>
                <w:szCs w:val="28"/>
              </w:rPr>
              <w:t>o</w:t>
            </w:r>
          </w:p>
        </w:tc>
        <w:tc>
          <w:tcPr>
            <w:tcW w:w="3571" w:type="dxa"/>
            <w:tcMar>
              <w:top w:w="57" w:type="dxa"/>
              <w:bottom w:w="57" w:type="dxa"/>
            </w:tcMar>
            <w:vAlign w:val="center"/>
          </w:tcPr>
          <w:p w:rsidR="00911C57" w:rsidRPr="00911C57" w:rsidRDefault="00911C57" w:rsidP="00574222">
            <w:pPr>
              <w:spacing w:line="240" w:lineRule="auto"/>
              <w:rPr>
                <w:b w:val="0"/>
                <w:sz w:val="28"/>
                <w:szCs w:val="28"/>
              </w:rPr>
            </w:pPr>
            <w:r w:rsidRPr="00911C57">
              <w:rPr>
                <w:b w:val="0"/>
                <w:sz w:val="28"/>
                <w:szCs w:val="28"/>
              </w:rPr>
              <w:t>o</w:t>
            </w:r>
          </w:p>
        </w:tc>
        <w:tc>
          <w:tcPr>
            <w:tcW w:w="3571" w:type="dxa"/>
            <w:tcMar>
              <w:top w:w="57" w:type="dxa"/>
              <w:bottom w:w="57" w:type="dxa"/>
            </w:tcMar>
            <w:vAlign w:val="center"/>
          </w:tcPr>
          <w:p w:rsidR="00911C57" w:rsidRPr="00911C57" w:rsidRDefault="00911C57" w:rsidP="00574222">
            <w:pPr>
              <w:spacing w:line="240" w:lineRule="auto"/>
              <w:rPr>
                <w:b w:val="0"/>
                <w:sz w:val="28"/>
                <w:szCs w:val="28"/>
              </w:rPr>
            </w:pPr>
            <w:r w:rsidRPr="00911C57">
              <w:rPr>
                <w:b w:val="0"/>
                <w:sz w:val="28"/>
                <w:szCs w:val="28"/>
              </w:rPr>
              <w:t>o</w:t>
            </w:r>
          </w:p>
        </w:tc>
      </w:tr>
    </w:tbl>
    <w:p w:rsidR="007E349A" w:rsidRPr="00911C57" w:rsidRDefault="007E349A" w:rsidP="007E349A">
      <w:pPr>
        <w:spacing w:line="240" w:lineRule="auto"/>
        <w:rPr>
          <w:b w:val="0"/>
        </w:rPr>
      </w:pPr>
    </w:p>
    <w:p w:rsidR="007E349A" w:rsidRPr="00911C57" w:rsidRDefault="007E349A" w:rsidP="00BA1472">
      <w:pPr>
        <w:pStyle w:val="ecxmsonormal"/>
        <w:shd w:val="clear" w:color="auto" w:fill="FFFFFF"/>
        <w:spacing w:after="0"/>
        <w:rPr>
          <w:color w:val="000000"/>
        </w:rPr>
      </w:pPr>
    </w:p>
    <w:p w:rsidR="00911C57" w:rsidRPr="00630051" w:rsidRDefault="006E2298" w:rsidP="00630051">
      <w:pPr>
        <w:pStyle w:val="ListParagraph"/>
        <w:numPr>
          <w:ilvl w:val="0"/>
          <w:numId w:val="4"/>
        </w:numPr>
        <w:spacing w:after="120" w:line="240" w:lineRule="auto"/>
        <w:jc w:val="left"/>
        <w:rPr>
          <w:b w:val="0"/>
        </w:rPr>
      </w:pPr>
      <w:r>
        <w:rPr>
          <w:b w:val="0"/>
        </w:rPr>
        <w:t xml:space="preserve">Are housing and support services provided by </w:t>
      </w:r>
      <w:r w:rsidR="00B51B37">
        <w:rPr>
          <w:b w:val="0"/>
        </w:rPr>
        <w:t xml:space="preserve">different agencies?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98"/>
        <w:gridCol w:w="3598"/>
      </w:tblGrid>
      <w:tr w:rsidR="00B51B37" w:rsidRPr="00911C57" w:rsidTr="008B5664">
        <w:tc>
          <w:tcPr>
            <w:tcW w:w="3598" w:type="dxa"/>
            <w:tcMar>
              <w:top w:w="57" w:type="dxa"/>
              <w:bottom w:w="57" w:type="dxa"/>
            </w:tcMar>
            <w:vAlign w:val="center"/>
          </w:tcPr>
          <w:p w:rsidR="00B51B37" w:rsidRPr="00911C57" w:rsidRDefault="00B51B37" w:rsidP="00574222">
            <w:pPr>
              <w:spacing w:line="240" w:lineRule="auto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Yes</w:t>
            </w:r>
          </w:p>
        </w:tc>
        <w:tc>
          <w:tcPr>
            <w:tcW w:w="3598" w:type="dxa"/>
            <w:tcMar>
              <w:top w:w="57" w:type="dxa"/>
              <w:bottom w:w="57" w:type="dxa"/>
            </w:tcMar>
            <w:vAlign w:val="center"/>
          </w:tcPr>
          <w:p w:rsidR="00B51B37" w:rsidRPr="00911C57" w:rsidRDefault="00B51B37" w:rsidP="00574222">
            <w:pPr>
              <w:spacing w:line="240" w:lineRule="auto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No</w:t>
            </w:r>
          </w:p>
        </w:tc>
      </w:tr>
      <w:tr w:rsidR="00B51B37" w:rsidRPr="00911C57" w:rsidTr="008B5664">
        <w:tc>
          <w:tcPr>
            <w:tcW w:w="3598" w:type="dxa"/>
            <w:tcMar>
              <w:top w:w="57" w:type="dxa"/>
              <w:bottom w:w="57" w:type="dxa"/>
            </w:tcMar>
            <w:vAlign w:val="center"/>
          </w:tcPr>
          <w:p w:rsidR="00B51B37" w:rsidRPr="00911C57" w:rsidRDefault="00B51B37" w:rsidP="00574222">
            <w:pPr>
              <w:spacing w:line="240" w:lineRule="auto"/>
              <w:rPr>
                <w:b w:val="0"/>
                <w:sz w:val="28"/>
                <w:szCs w:val="28"/>
              </w:rPr>
            </w:pPr>
            <w:r w:rsidRPr="00911C57">
              <w:rPr>
                <w:b w:val="0"/>
                <w:sz w:val="28"/>
                <w:szCs w:val="28"/>
              </w:rPr>
              <w:t>o</w:t>
            </w:r>
          </w:p>
        </w:tc>
        <w:tc>
          <w:tcPr>
            <w:tcW w:w="3598" w:type="dxa"/>
            <w:tcMar>
              <w:top w:w="57" w:type="dxa"/>
              <w:bottom w:w="57" w:type="dxa"/>
            </w:tcMar>
            <w:vAlign w:val="center"/>
          </w:tcPr>
          <w:p w:rsidR="00B51B37" w:rsidRPr="00911C57" w:rsidRDefault="00B51B37" w:rsidP="00574222">
            <w:pPr>
              <w:spacing w:line="240" w:lineRule="auto"/>
              <w:rPr>
                <w:b w:val="0"/>
                <w:sz w:val="28"/>
                <w:szCs w:val="28"/>
              </w:rPr>
            </w:pPr>
            <w:r w:rsidRPr="00911C57">
              <w:rPr>
                <w:b w:val="0"/>
                <w:sz w:val="28"/>
                <w:szCs w:val="28"/>
              </w:rPr>
              <w:t>o</w:t>
            </w:r>
          </w:p>
        </w:tc>
      </w:tr>
    </w:tbl>
    <w:p w:rsidR="007E349A" w:rsidRPr="00911C57" w:rsidRDefault="007E349A" w:rsidP="007E349A">
      <w:pPr>
        <w:spacing w:line="240" w:lineRule="auto"/>
        <w:rPr>
          <w:b w:val="0"/>
        </w:rPr>
      </w:pPr>
    </w:p>
    <w:p w:rsidR="00911C57" w:rsidRPr="00911C57" w:rsidRDefault="00911C57" w:rsidP="00911C57">
      <w:pPr>
        <w:pStyle w:val="ecxmsonormal"/>
        <w:shd w:val="clear" w:color="auto" w:fill="FFFFFF"/>
        <w:spacing w:after="0"/>
        <w:rPr>
          <w:b/>
          <w:i/>
          <w:color w:val="000000"/>
        </w:rPr>
      </w:pPr>
    </w:p>
    <w:p w:rsidR="00630051" w:rsidRPr="00630051" w:rsidRDefault="00630051" w:rsidP="00630051">
      <w:pPr>
        <w:pStyle w:val="ListParagraph"/>
        <w:numPr>
          <w:ilvl w:val="0"/>
          <w:numId w:val="4"/>
        </w:numPr>
        <w:spacing w:after="120" w:line="240" w:lineRule="auto"/>
        <w:jc w:val="left"/>
        <w:rPr>
          <w:b w:val="0"/>
        </w:rPr>
      </w:pPr>
      <w:r>
        <w:rPr>
          <w:b w:val="0"/>
        </w:rPr>
        <w:t xml:space="preserve">Who holds the lease?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80"/>
        <w:gridCol w:w="3580"/>
        <w:gridCol w:w="3580"/>
      </w:tblGrid>
      <w:tr w:rsidR="00630051" w:rsidRPr="00911C57" w:rsidTr="008B5664">
        <w:tc>
          <w:tcPr>
            <w:tcW w:w="3580" w:type="dxa"/>
            <w:tcMar>
              <w:top w:w="57" w:type="dxa"/>
              <w:bottom w:w="57" w:type="dxa"/>
            </w:tcMar>
            <w:vAlign w:val="center"/>
          </w:tcPr>
          <w:p w:rsidR="00630051" w:rsidRPr="00911C57" w:rsidRDefault="00630051" w:rsidP="00574222">
            <w:pPr>
              <w:spacing w:line="240" w:lineRule="auto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Agency</w:t>
            </w:r>
          </w:p>
        </w:tc>
        <w:tc>
          <w:tcPr>
            <w:tcW w:w="3580" w:type="dxa"/>
            <w:tcMar>
              <w:top w:w="57" w:type="dxa"/>
              <w:bottom w:w="57" w:type="dxa"/>
            </w:tcMar>
            <w:vAlign w:val="center"/>
          </w:tcPr>
          <w:p w:rsidR="00630051" w:rsidRPr="00911C57" w:rsidRDefault="00630051" w:rsidP="00574222">
            <w:pPr>
              <w:spacing w:line="240" w:lineRule="auto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Co-signed by tenant and agency</w:t>
            </w:r>
          </w:p>
        </w:tc>
        <w:tc>
          <w:tcPr>
            <w:tcW w:w="3580" w:type="dxa"/>
            <w:vAlign w:val="center"/>
          </w:tcPr>
          <w:p w:rsidR="00630051" w:rsidRPr="00911C57" w:rsidRDefault="00630051" w:rsidP="00574222">
            <w:pPr>
              <w:spacing w:line="240" w:lineRule="auto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Tenant</w:t>
            </w:r>
          </w:p>
        </w:tc>
      </w:tr>
      <w:tr w:rsidR="00630051" w:rsidRPr="00911C57" w:rsidTr="008B5664">
        <w:tc>
          <w:tcPr>
            <w:tcW w:w="3580" w:type="dxa"/>
            <w:tcMar>
              <w:top w:w="57" w:type="dxa"/>
              <w:bottom w:w="57" w:type="dxa"/>
            </w:tcMar>
            <w:vAlign w:val="center"/>
          </w:tcPr>
          <w:p w:rsidR="00630051" w:rsidRPr="00911C57" w:rsidRDefault="00630051" w:rsidP="00574222">
            <w:pPr>
              <w:spacing w:line="240" w:lineRule="auto"/>
              <w:rPr>
                <w:b w:val="0"/>
                <w:sz w:val="28"/>
                <w:szCs w:val="28"/>
              </w:rPr>
            </w:pPr>
            <w:r w:rsidRPr="00911C57">
              <w:rPr>
                <w:b w:val="0"/>
                <w:sz w:val="28"/>
                <w:szCs w:val="28"/>
              </w:rPr>
              <w:t>o</w:t>
            </w:r>
          </w:p>
        </w:tc>
        <w:tc>
          <w:tcPr>
            <w:tcW w:w="3580" w:type="dxa"/>
            <w:tcMar>
              <w:top w:w="57" w:type="dxa"/>
              <w:bottom w:w="57" w:type="dxa"/>
            </w:tcMar>
            <w:vAlign w:val="center"/>
          </w:tcPr>
          <w:p w:rsidR="00630051" w:rsidRPr="00911C57" w:rsidRDefault="00630051" w:rsidP="00574222">
            <w:pPr>
              <w:spacing w:line="240" w:lineRule="auto"/>
              <w:rPr>
                <w:b w:val="0"/>
                <w:sz w:val="28"/>
                <w:szCs w:val="28"/>
              </w:rPr>
            </w:pPr>
            <w:r w:rsidRPr="00911C57">
              <w:rPr>
                <w:b w:val="0"/>
                <w:sz w:val="28"/>
                <w:szCs w:val="28"/>
              </w:rPr>
              <w:t>o</w:t>
            </w:r>
          </w:p>
        </w:tc>
        <w:tc>
          <w:tcPr>
            <w:tcW w:w="3580" w:type="dxa"/>
            <w:vAlign w:val="center"/>
          </w:tcPr>
          <w:p w:rsidR="00630051" w:rsidRPr="00911C57" w:rsidRDefault="00630051" w:rsidP="00574222">
            <w:pPr>
              <w:spacing w:line="240" w:lineRule="auto"/>
              <w:rPr>
                <w:b w:val="0"/>
                <w:sz w:val="28"/>
                <w:szCs w:val="28"/>
              </w:rPr>
            </w:pPr>
            <w:r w:rsidRPr="00911C57">
              <w:rPr>
                <w:b w:val="0"/>
                <w:sz w:val="28"/>
                <w:szCs w:val="28"/>
              </w:rPr>
              <w:t>o</w:t>
            </w:r>
          </w:p>
        </w:tc>
      </w:tr>
    </w:tbl>
    <w:p w:rsidR="007E349A" w:rsidRDefault="007E349A" w:rsidP="00BA1472">
      <w:pPr>
        <w:pStyle w:val="ecxmsonormal"/>
        <w:shd w:val="clear" w:color="auto" w:fill="FFFFFF"/>
        <w:spacing w:after="0"/>
        <w:rPr>
          <w:color w:val="000000"/>
        </w:rPr>
      </w:pPr>
    </w:p>
    <w:p w:rsidR="00630051" w:rsidRDefault="00630051" w:rsidP="00BA1472">
      <w:pPr>
        <w:pStyle w:val="ecxmsonormal"/>
        <w:shd w:val="clear" w:color="auto" w:fill="FFFFFF"/>
        <w:spacing w:after="0"/>
        <w:rPr>
          <w:b/>
          <w:i/>
          <w:color w:val="000000"/>
        </w:rPr>
      </w:pPr>
    </w:p>
    <w:p w:rsidR="00BA1472" w:rsidRDefault="00BA1472" w:rsidP="00BA1472">
      <w:pPr>
        <w:pStyle w:val="ecxmsonormal"/>
        <w:shd w:val="clear" w:color="auto" w:fill="FFFFFF"/>
        <w:spacing w:after="0"/>
        <w:rPr>
          <w:b/>
          <w:i/>
          <w:color w:val="000000"/>
        </w:rPr>
      </w:pPr>
      <w:r w:rsidRPr="00B90FA3">
        <w:rPr>
          <w:b/>
          <w:i/>
          <w:color w:val="000000"/>
        </w:rPr>
        <w:t>Service Philosophy</w:t>
      </w:r>
    </w:p>
    <w:p w:rsidR="00B90FA3" w:rsidRPr="00B90FA3" w:rsidRDefault="00B90FA3" w:rsidP="00BA1472">
      <w:pPr>
        <w:pStyle w:val="ecxmsonormal"/>
        <w:shd w:val="clear" w:color="auto" w:fill="FFFFFF"/>
        <w:spacing w:after="0"/>
        <w:rPr>
          <w:b/>
          <w:i/>
          <w:color w:val="000000"/>
        </w:rPr>
      </w:pPr>
    </w:p>
    <w:p w:rsidR="00B90FA3" w:rsidRPr="00630051" w:rsidRDefault="007E349A" w:rsidP="00630051">
      <w:pPr>
        <w:pStyle w:val="ListParagraph"/>
        <w:numPr>
          <w:ilvl w:val="0"/>
          <w:numId w:val="4"/>
        </w:numPr>
        <w:spacing w:after="120" w:line="240" w:lineRule="auto"/>
        <w:jc w:val="left"/>
        <w:rPr>
          <w:b w:val="0"/>
        </w:rPr>
      </w:pPr>
      <w:r w:rsidRPr="00B90FA3">
        <w:rPr>
          <w:b w:val="0"/>
        </w:rPr>
        <w:t>To what extent do program participants choose the type, sequence, and intensity of services on an ongoing basis?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70"/>
        <w:gridCol w:w="3571"/>
        <w:gridCol w:w="3571"/>
        <w:gridCol w:w="3571"/>
      </w:tblGrid>
      <w:tr w:rsidR="007E349A" w:rsidRPr="00B90FA3" w:rsidTr="008B5664">
        <w:tc>
          <w:tcPr>
            <w:tcW w:w="3570" w:type="dxa"/>
            <w:tcMar>
              <w:top w:w="57" w:type="dxa"/>
              <w:bottom w:w="57" w:type="dxa"/>
            </w:tcMar>
            <w:vAlign w:val="center"/>
          </w:tcPr>
          <w:p w:rsidR="007E349A" w:rsidRPr="00B90FA3" w:rsidRDefault="007E349A" w:rsidP="00574222">
            <w:pPr>
              <w:spacing w:line="240" w:lineRule="auto"/>
              <w:rPr>
                <w:b w:val="0"/>
              </w:rPr>
            </w:pPr>
            <w:r w:rsidRPr="00B90FA3">
              <w:rPr>
                <w:b w:val="0"/>
                <w:sz w:val="22"/>
                <w:szCs w:val="22"/>
              </w:rPr>
              <w:t>Services are chosen by the service provider, with little no input from the participant</w:t>
            </w:r>
          </w:p>
        </w:tc>
        <w:tc>
          <w:tcPr>
            <w:tcW w:w="3571" w:type="dxa"/>
            <w:shd w:val="clear" w:color="auto" w:fill="808080" w:themeFill="background1" w:themeFillShade="80"/>
            <w:tcMar>
              <w:top w:w="57" w:type="dxa"/>
              <w:bottom w:w="57" w:type="dxa"/>
            </w:tcMar>
            <w:vAlign w:val="center"/>
          </w:tcPr>
          <w:p w:rsidR="007E349A" w:rsidRPr="00B51B37" w:rsidRDefault="007E349A" w:rsidP="00574222">
            <w:pPr>
              <w:spacing w:line="240" w:lineRule="auto"/>
              <w:rPr>
                <w:b w:val="0"/>
                <w:strike/>
              </w:rPr>
            </w:pPr>
            <w:r w:rsidRPr="00B51B37">
              <w:rPr>
                <w:b w:val="0"/>
                <w:strike/>
                <w:sz w:val="22"/>
                <w:szCs w:val="22"/>
              </w:rPr>
              <w:t>Participants have some say in choosing, modifying, or refusing services, although program staff determinations usually prevail</w:t>
            </w:r>
          </w:p>
        </w:tc>
        <w:tc>
          <w:tcPr>
            <w:tcW w:w="3571" w:type="dxa"/>
            <w:tcMar>
              <w:top w:w="57" w:type="dxa"/>
              <w:bottom w:w="57" w:type="dxa"/>
            </w:tcMar>
            <w:vAlign w:val="center"/>
          </w:tcPr>
          <w:p w:rsidR="007E349A" w:rsidRPr="00B90FA3" w:rsidRDefault="007E349A" w:rsidP="00574222">
            <w:pPr>
              <w:spacing w:line="240" w:lineRule="auto"/>
              <w:rPr>
                <w:b w:val="0"/>
              </w:rPr>
            </w:pPr>
            <w:r w:rsidRPr="00B90FA3">
              <w:rPr>
                <w:b w:val="0"/>
                <w:sz w:val="22"/>
                <w:szCs w:val="22"/>
              </w:rPr>
              <w:t>Participants have some say in choosing, modifying, or refusing services</w:t>
            </w:r>
            <w:r w:rsidRPr="00B51B37">
              <w:rPr>
                <w:b w:val="0"/>
                <w:strike/>
                <w:sz w:val="22"/>
                <w:szCs w:val="22"/>
              </w:rPr>
              <w:t>, although participant preferences usually prevail</w:t>
            </w:r>
          </w:p>
        </w:tc>
        <w:tc>
          <w:tcPr>
            <w:tcW w:w="3571" w:type="dxa"/>
            <w:tcMar>
              <w:top w:w="57" w:type="dxa"/>
              <w:bottom w:w="57" w:type="dxa"/>
            </w:tcMar>
            <w:vAlign w:val="center"/>
          </w:tcPr>
          <w:p w:rsidR="007E349A" w:rsidRPr="00B90FA3" w:rsidRDefault="007E349A" w:rsidP="00574222">
            <w:pPr>
              <w:spacing w:line="240" w:lineRule="auto"/>
              <w:rPr>
                <w:b w:val="0"/>
              </w:rPr>
            </w:pPr>
            <w:r w:rsidRPr="00B90FA3">
              <w:rPr>
                <w:b w:val="0"/>
                <w:sz w:val="22"/>
                <w:szCs w:val="22"/>
              </w:rPr>
              <w:t>Participants have the right to choose, modify, or refuse services and supports at any time, except one face-to-face visit with staff a week</w:t>
            </w:r>
          </w:p>
        </w:tc>
      </w:tr>
      <w:tr w:rsidR="00B90FA3" w:rsidRPr="00B90FA3" w:rsidTr="008B5664">
        <w:tc>
          <w:tcPr>
            <w:tcW w:w="3570" w:type="dxa"/>
            <w:tcMar>
              <w:top w:w="57" w:type="dxa"/>
              <w:bottom w:w="57" w:type="dxa"/>
            </w:tcMar>
            <w:vAlign w:val="center"/>
          </w:tcPr>
          <w:p w:rsidR="00B90FA3" w:rsidRPr="00B90FA3" w:rsidRDefault="00B90FA3" w:rsidP="00574222">
            <w:pPr>
              <w:spacing w:line="240" w:lineRule="auto"/>
              <w:rPr>
                <w:b w:val="0"/>
                <w:sz w:val="28"/>
                <w:szCs w:val="28"/>
              </w:rPr>
            </w:pPr>
            <w:r w:rsidRPr="00B90FA3">
              <w:rPr>
                <w:b w:val="0"/>
                <w:sz w:val="28"/>
                <w:szCs w:val="28"/>
              </w:rPr>
              <w:t>o</w:t>
            </w:r>
          </w:p>
        </w:tc>
        <w:tc>
          <w:tcPr>
            <w:tcW w:w="3571" w:type="dxa"/>
            <w:shd w:val="clear" w:color="auto" w:fill="808080" w:themeFill="background1" w:themeFillShade="80"/>
            <w:tcMar>
              <w:top w:w="57" w:type="dxa"/>
              <w:bottom w:w="57" w:type="dxa"/>
            </w:tcMar>
            <w:vAlign w:val="center"/>
          </w:tcPr>
          <w:p w:rsidR="00B90FA3" w:rsidRPr="00B51B37" w:rsidRDefault="00B90FA3" w:rsidP="00574222">
            <w:pPr>
              <w:spacing w:line="240" w:lineRule="auto"/>
              <w:rPr>
                <w:b w:val="0"/>
                <w:strike/>
                <w:sz w:val="28"/>
                <w:szCs w:val="28"/>
              </w:rPr>
            </w:pPr>
            <w:r w:rsidRPr="00B51B37">
              <w:rPr>
                <w:b w:val="0"/>
                <w:strike/>
                <w:sz w:val="28"/>
                <w:szCs w:val="28"/>
              </w:rPr>
              <w:t>o</w:t>
            </w:r>
          </w:p>
        </w:tc>
        <w:tc>
          <w:tcPr>
            <w:tcW w:w="3571" w:type="dxa"/>
            <w:tcMar>
              <w:top w:w="57" w:type="dxa"/>
              <w:bottom w:w="57" w:type="dxa"/>
            </w:tcMar>
            <w:vAlign w:val="center"/>
          </w:tcPr>
          <w:p w:rsidR="00B90FA3" w:rsidRPr="00B90FA3" w:rsidRDefault="00B90FA3" w:rsidP="00574222">
            <w:pPr>
              <w:spacing w:line="240" w:lineRule="auto"/>
              <w:rPr>
                <w:b w:val="0"/>
                <w:sz w:val="28"/>
                <w:szCs w:val="28"/>
              </w:rPr>
            </w:pPr>
            <w:r w:rsidRPr="00B90FA3">
              <w:rPr>
                <w:b w:val="0"/>
                <w:sz w:val="28"/>
                <w:szCs w:val="28"/>
              </w:rPr>
              <w:t>o</w:t>
            </w:r>
          </w:p>
        </w:tc>
        <w:tc>
          <w:tcPr>
            <w:tcW w:w="3571" w:type="dxa"/>
            <w:tcMar>
              <w:top w:w="57" w:type="dxa"/>
              <w:bottom w:w="57" w:type="dxa"/>
            </w:tcMar>
            <w:vAlign w:val="center"/>
          </w:tcPr>
          <w:p w:rsidR="00B90FA3" w:rsidRPr="00B90FA3" w:rsidRDefault="00B90FA3" w:rsidP="00574222">
            <w:pPr>
              <w:spacing w:line="240" w:lineRule="auto"/>
              <w:rPr>
                <w:b w:val="0"/>
                <w:sz w:val="28"/>
                <w:szCs w:val="28"/>
              </w:rPr>
            </w:pPr>
            <w:r w:rsidRPr="00B90FA3">
              <w:rPr>
                <w:b w:val="0"/>
                <w:sz w:val="28"/>
                <w:szCs w:val="28"/>
              </w:rPr>
              <w:t>o</w:t>
            </w:r>
          </w:p>
        </w:tc>
      </w:tr>
    </w:tbl>
    <w:p w:rsidR="007E349A" w:rsidRPr="000869E7" w:rsidRDefault="007E349A" w:rsidP="007E349A">
      <w:pPr>
        <w:spacing w:line="240" w:lineRule="auto"/>
        <w:rPr>
          <w:b w:val="0"/>
          <w:sz w:val="12"/>
          <w:szCs w:val="12"/>
        </w:rPr>
      </w:pPr>
    </w:p>
    <w:p w:rsidR="000509B9" w:rsidRDefault="000509B9" w:rsidP="00BA1472">
      <w:pPr>
        <w:pStyle w:val="NormalWeb"/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</w:p>
    <w:p w:rsidR="008B5664" w:rsidRDefault="008B5664" w:rsidP="00BA1472">
      <w:pPr>
        <w:pStyle w:val="NormalWeb"/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</w:p>
    <w:p w:rsidR="00BA1472" w:rsidRPr="00B408B4" w:rsidRDefault="00BA1472" w:rsidP="00BA1472">
      <w:pPr>
        <w:pStyle w:val="ecxmsonormal"/>
        <w:shd w:val="clear" w:color="auto" w:fill="FFFFFF"/>
        <w:spacing w:after="0"/>
        <w:rPr>
          <w:b/>
          <w:i/>
          <w:color w:val="000000"/>
        </w:rPr>
      </w:pPr>
      <w:r w:rsidRPr="00B408B4">
        <w:rPr>
          <w:b/>
          <w:i/>
          <w:color w:val="000000"/>
        </w:rPr>
        <w:lastRenderedPageBreak/>
        <w:t>Service Array</w:t>
      </w:r>
    </w:p>
    <w:p w:rsidR="00BA1472" w:rsidRDefault="00BA1472" w:rsidP="00BA1472">
      <w:pPr>
        <w:pStyle w:val="ecxmsonormal"/>
        <w:shd w:val="clear" w:color="auto" w:fill="FFFFFF"/>
        <w:spacing w:after="0"/>
        <w:rPr>
          <w:color w:val="000000"/>
        </w:rPr>
      </w:pPr>
    </w:p>
    <w:p w:rsidR="00AC0E56" w:rsidRPr="00630051" w:rsidRDefault="000509B9" w:rsidP="00630051">
      <w:pPr>
        <w:pStyle w:val="ListParagraph"/>
        <w:numPr>
          <w:ilvl w:val="0"/>
          <w:numId w:val="4"/>
        </w:numPr>
        <w:spacing w:after="120" w:line="240" w:lineRule="auto"/>
        <w:jc w:val="left"/>
        <w:rPr>
          <w:b w:val="0"/>
        </w:rPr>
      </w:pPr>
      <w:r w:rsidRPr="00AC0E56">
        <w:rPr>
          <w:b w:val="0"/>
        </w:rPr>
        <w:t xml:space="preserve">What </w:t>
      </w:r>
      <w:r w:rsidR="00B408B4">
        <w:rPr>
          <w:b w:val="0"/>
        </w:rPr>
        <w:t xml:space="preserve">types of </w:t>
      </w:r>
      <w:r w:rsidRPr="00AC0E56">
        <w:rPr>
          <w:b w:val="0"/>
        </w:rPr>
        <w:t>services does the program offer to help participants? (choose all that apply)</w:t>
      </w: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85"/>
        <w:gridCol w:w="1785"/>
        <w:gridCol w:w="1786"/>
        <w:gridCol w:w="1785"/>
        <w:gridCol w:w="1785"/>
        <w:gridCol w:w="1786"/>
        <w:gridCol w:w="1785"/>
        <w:gridCol w:w="1786"/>
      </w:tblGrid>
      <w:tr w:rsidR="006E2298" w:rsidRPr="00AB4D58" w:rsidTr="008B5664">
        <w:tc>
          <w:tcPr>
            <w:tcW w:w="1785" w:type="dxa"/>
            <w:tcMar>
              <w:top w:w="57" w:type="dxa"/>
              <w:bottom w:w="57" w:type="dxa"/>
            </w:tcMar>
            <w:vAlign w:val="center"/>
          </w:tcPr>
          <w:p w:rsidR="00AB4D58" w:rsidRPr="00AB4D58" w:rsidRDefault="00AB4D58" w:rsidP="00B51B37">
            <w:pPr>
              <w:spacing w:line="240" w:lineRule="auto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H</w:t>
            </w:r>
            <w:r w:rsidRPr="00AB4D58">
              <w:rPr>
                <w:b w:val="0"/>
                <w:sz w:val="22"/>
                <w:szCs w:val="22"/>
              </w:rPr>
              <w:t xml:space="preserve">ousing support services </w:t>
            </w:r>
          </w:p>
        </w:tc>
        <w:tc>
          <w:tcPr>
            <w:tcW w:w="1785" w:type="dxa"/>
            <w:tcMar>
              <w:top w:w="57" w:type="dxa"/>
              <w:bottom w:w="57" w:type="dxa"/>
            </w:tcMar>
            <w:vAlign w:val="center"/>
          </w:tcPr>
          <w:p w:rsidR="00AB4D58" w:rsidRPr="00AB4D58" w:rsidRDefault="00AB4D58" w:rsidP="00B51B37">
            <w:pPr>
              <w:spacing w:line="240" w:lineRule="auto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 xml:space="preserve">Psychiatric services </w:t>
            </w:r>
          </w:p>
        </w:tc>
        <w:tc>
          <w:tcPr>
            <w:tcW w:w="1786" w:type="dxa"/>
            <w:tcMar>
              <w:top w:w="57" w:type="dxa"/>
              <w:bottom w:w="57" w:type="dxa"/>
            </w:tcMar>
            <w:vAlign w:val="center"/>
          </w:tcPr>
          <w:p w:rsidR="00AB4D58" w:rsidRPr="00AB4D58" w:rsidRDefault="00AB4D58" w:rsidP="00B51B37">
            <w:pPr>
              <w:spacing w:line="240" w:lineRule="auto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 xml:space="preserve">Substance abuse treatment </w:t>
            </w:r>
          </w:p>
        </w:tc>
        <w:tc>
          <w:tcPr>
            <w:tcW w:w="1785" w:type="dxa"/>
            <w:tcMar>
              <w:top w:w="57" w:type="dxa"/>
              <w:bottom w:w="57" w:type="dxa"/>
            </w:tcMar>
            <w:vAlign w:val="center"/>
          </w:tcPr>
          <w:p w:rsidR="00AB4D58" w:rsidRPr="00AB4D58" w:rsidRDefault="00AB4D58" w:rsidP="00B51B37">
            <w:pPr>
              <w:spacing w:line="240" w:lineRule="auto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 xml:space="preserve">Employment and educational services </w:t>
            </w:r>
          </w:p>
        </w:tc>
        <w:tc>
          <w:tcPr>
            <w:tcW w:w="1785" w:type="dxa"/>
            <w:vAlign w:val="center"/>
          </w:tcPr>
          <w:p w:rsidR="00AB4D58" w:rsidRPr="00AB4D58" w:rsidRDefault="00AC0E56" w:rsidP="00B51B37">
            <w:pPr>
              <w:spacing w:line="240" w:lineRule="auto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 xml:space="preserve">Nursing/medical services </w:t>
            </w:r>
          </w:p>
        </w:tc>
        <w:tc>
          <w:tcPr>
            <w:tcW w:w="1786" w:type="dxa"/>
            <w:vAlign w:val="center"/>
          </w:tcPr>
          <w:p w:rsidR="00AB4D58" w:rsidRPr="00AB4D58" w:rsidRDefault="00AC0E56" w:rsidP="00B51B37">
            <w:pPr>
              <w:spacing w:line="240" w:lineRule="auto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 xml:space="preserve">Social integration services </w:t>
            </w:r>
          </w:p>
        </w:tc>
        <w:tc>
          <w:tcPr>
            <w:tcW w:w="1785" w:type="dxa"/>
            <w:vAlign w:val="center"/>
          </w:tcPr>
          <w:p w:rsidR="00AB4D58" w:rsidRPr="00AB4D58" w:rsidRDefault="00AC0E56" w:rsidP="00574222">
            <w:pPr>
              <w:spacing w:line="240" w:lineRule="auto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24-hour coverage</w:t>
            </w:r>
            <w:r w:rsidR="00AB4D58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786" w:type="dxa"/>
            <w:vAlign w:val="center"/>
          </w:tcPr>
          <w:p w:rsidR="00AB4D58" w:rsidRPr="00AB4D58" w:rsidRDefault="00AC0E56" w:rsidP="00574222">
            <w:pPr>
              <w:spacing w:line="240" w:lineRule="auto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Involvement in in-patient treatment</w:t>
            </w:r>
            <w:r w:rsidR="00AB4D58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6E2298" w:rsidRPr="00AB4D58" w:rsidTr="008B5664">
        <w:tc>
          <w:tcPr>
            <w:tcW w:w="1785" w:type="dxa"/>
            <w:tcMar>
              <w:top w:w="57" w:type="dxa"/>
              <w:bottom w:w="57" w:type="dxa"/>
            </w:tcMar>
            <w:vAlign w:val="center"/>
          </w:tcPr>
          <w:p w:rsidR="00AB4D58" w:rsidRPr="00AB4D58" w:rsidRDefault="00AB4D58" w:rsidP="00574222">
            <w:pPr>
              <w:spacing w:line="240" w:lineRule="auto"/>
              <w:rPr>
                <w:b w:val="0"/>
                <w:sz w:val="28"/>
                <w:szCs w:val="28"/>
              </w:rPr>
            </w:pPr>
            <w:r w:rsidRPr="00AB4D58">
              <w:rPr>
                <w:b w:val="0"/>
                <w:sz w:val="28"/>
                <w:szCs w:val="28"/>
              </w:rPr>
              <w:t>o</w:t>
            </w:r>
          </w:p>
        </w:tc>
        <w:tc>
          <w:tcPr>
            <w:tcW w:w="1785" w:type="dxa"/>
            <w:tcMar>
              <w:top w:w="57" w:type="dxa"/>
              <w:bottom w:w="57" w:type="dxa"/>
            </w:tcMar>
            <w:vAlign w:val="center"/>
          </w:tcPr>
          <w:p w:rsidR="00AB4D58" w:rsidRPr="00AB4D58" w:rsidRDefault="00AB4D58" w:rsidP="00574222">
            <w:pPr>
              <w:spacing w:line="240" w:lineRule="auto"/>
              <w:rPr>
                <w:b w:val="0"/>
                <w:sz w:val="28"/>
                <w:szCs w:val="28"/>
              </w:rPr>
            </w:pPr>
            <w:r w:rsidRPr="00AB4D58">
              <w:rPr>
                <w:b w:val="0"/>
                <w:sz w:val="28"/>
                <w:szCs w:val="28"/>
              </w:rPr>
              <w:t>o</w:t>
            </w:r>
          </w:p>
        </w:tc>
        <w:tc>
          <w:tcPr>
            <w:tcW w:w="1786" w:type="dxa"/>
            <w:tcMar>
              <w:top w:w="57" w:type="dxa"/>
              <w:bottom w:w="57" w:type="dxa"/>
            </w:tcMar>
            <w:vAlign w:val="center"/>
          </w:tcPr>
          <w:p w:rsidR="00AB4D58" w:rsidRPr="00AB4D58" w:rsidRDefault="00AB4D58" w:rsidP="00574222">
            <w:pPr>
              <w:spacing w:line="240" w:lineRule="auto"/>
              <w:rPr>
                <w:b w:val="0"/>
                <w:sz w:val="28"/>
                <w:szCs w:val="28"/>
              </w:rPr>
            </w:pPr>
            <w:r w:rsidRPr="00AB4D58">
              <w:rPr>
                <w:b w:val="0"/>
                <w:sz w:val="28"/>
                <w:szCs w:val="28"/>
              </w:rPr>
              <w:t>o</w:t>
            </w:r>
          </w:p>
        </w:tc>
        <w:tc>
          <w:tcPr>
            <w:tcW w:w="1785" w:type="dxa"/>
            <w:tcMar>
              <w:top w:w="57" w:type="dxa"/>
              <w:bottom w:w="57" w:type="dxa"/>
            </w:tcMar>
            <w:vAlign w:val="center"/>
          </w:tcPr>
          <w:p w:rsidR="00AB4D58" w:rsidRPr="00AB4D58" w:rsidRDefault="00AB4D58" w:rsidP="00574222">
            <w:pPr>
              <w:spacing w:line="240" w:lineRule="auto"/>
              <w:rPr>
                <w:b w:val="0"/>
                <w:sz w:val="28"/>
                <w:szCs w:val="28"/>
              </w:rPr>
            </w:pPr>
            <w:r w:rsidRPr="00AB4D58">
              <w:rPr>
                <w:b w:val="0"/>
                <w:sz w:val="28"/>
                <w:szCs w:val="28"/>
              </w:rPr>
              <w:t>o</w:t>
            </w:r>
          </w:p>
        </w:tc>
        <w:tc>
          <w:tcPr>
            <w:tcW w:w="1785" w:type="dxa"/>
            <w:vAlign w:val="center"/>
          </w:tcPr>
          <w:p w:rsidR="00AB4D58" w:rsidRPr="00AB4D58" w:rsidRDefault="00AB4D58" w:rsidP="00574222">
            <w:pPr>
              <w:spacing w:line="240" w:lineRule="auto"/>
              <w:rPr>
                <w:b w:val="0"/>
                <w:sz w:val="28"/>
                <w:szCs w:val="28"/>
              </w:rPr>
            </w:pPr>
            <w:r w:rsidRPr="00AB4D58">
              <w:rPr>
                <w:b w:val="0"/>
                <w:sz w:val="28"/>
                <w:szCs w:val="28"/>
              </w:rPr>
              <w:t>o</w:t>
            </w:r>
          </w:p>
        </w:tc>
        <w:tc>
          <w:tcPr>
            <w:tcW w:w="1786" w:type="dxa"/>
            <w:vAlign w:val="center"/>
          </w:tcPr>
          <w:p w:rsidR="00AB4D58" w:rsidRPr="00AB4D58" w:rsidRDefault="00AB4D58" w:rsidP="00574222">
            <w:pPr>
              <w:spacing w:line="240" w:lineRule="auto"/>
              <w:rPr>
                <w:b w:val="0"/>
                <w:sz w:val="28"/>
                <w:szCs w:val="28"/>
              </w:rPr>
            </w:pPr>
            <w:r w:rsidRPr="00AB4D58">
              <w:rPr>
                <w:b w:val="0"/>
                <w:sz w:val="28"/>
                <w:szCs w:val="28"/>
              </w:rPr>
              <w:t>o</w:t>
            </w:r>
          </w:p>
        </w:tc>
        <w:tc>
          <w:tcPr>
            <w:tcW w:w="1785" w:type="dxa"/>
            <w:vAlign w:val="center"/>
          </w:tcPr>
          <w:p w:rsidR="00AB4D58" w:rsidRPr="00AB4D58" w:rsidRDefault="00AB4D58" w:rsidP="00574222">
            <w:pPr>
              <w:spacing w:line="240" w:lineRule="auto"/>
              <w:rPr>
                <w:b w:val="0"/>
                <w:sz w:val="28"/>
                <w:szCs w:val="28"/>
              </w:rPr>
            </w:pPr>
            <w:r w:rsidRPr="00AB4D58">
              <w:rPr>
                <w:b w:val="0"/>
                <w:sz w:val="28"/>
                <w:szCs w:val="28"/>
              </w:rPr>
              <w:t>o</w:t>
            </w:r>
          </w:p>
        </w:tc>
        <w:tc>
          <w:tcPr>
            <w:tcW w:w="1786" w:type="dxa"/>
            <w:vAlign w:val="center"/>
          </w:tcPr>
          <w:p w:rsidR="00AB4D58" w:rsidRPr="00AB4D58" w:rsidRDefault="00AB4D58" w:rsidP="00574222">
            <w:pPr>
              <w:spacing w:line="240" w:lineRule="auto"/>
              <w:rPr>
                <w:b w:val="0"/>
                <w:sz w:val="28"/>
                <w:szCs w:val="28"/>
              </w:rPr>
            </w:pPr>
            <w:r w:rsidRPr="00AB4D58">
              <w:rPr>
                <w:b w:val="0"/>
                <w:sz w:val="28"/>
                <w:szCs w:val="28"/>
              </w:rPr>
              <w:t>o</w:t>
            </w:r>
          </w:p>
        </w:tc>
      </w:tr>
    </w:tbl>
    <w:p w:rsidR="000509B9" w:rsidRDefault="000509B9" w:rsidP="000509B9">
      <w:pPr>
        <w:spacing w:line="240" w:lineRule="auto"/>
        <w:rPr>
          <w:b w:val="0"/>
          <w:sz w:val="12"/>
          <w:szCs w:val="12"/>
        </w:rPr>
      </w:pPr>
    </w:p>
    <w:p w:rsidR="000509B9" w:rsidRDefault="000509B9" w:rsidP="00BA1472">
      <w:pPr>
        <w:pStyle w:val="ecxmsonormal"/>
        <w:shd w:val="clear" w:color="auto" w:fill="FFFFFF"/>
        <w:spacing w:after="0"/>
        <w:rPr>
          <w:color w:val="000000"/>
        </w:rPr>
      </w:pPr>
    </w:p>
    <w:p w:rsidR="000509B9" w:rsidRDefault="000509B9" w:rsidP="00BA1472">
      <w:pPr>
        <w:pStyle w:val="ecxmsonormal"/>
        <w:shd w:val="clear" w:color="auto" w:fill="FFFFFF"/>
        <w:spacing w:after="0"/>
        <w:rPr>
          <w:color w:val="000000"/>
        </w:rPr>
      </w:pPr>
    </w:p>
    <w:p w:rsidR="00BA1472" w:rsidRPr="00B408B4" w:rsidRDefault="00BA1472" w:rsidP="00BA1472">
      <w:pPr>
        <w:pStyle w:val="ecxmsonormal"/>
        <w:shd w:val="clear" w:color="auto" w:fill="FFFFFF"/>
        <w:spacing w:after="0"/>
        <w:rPr>
          <w:b/>
          <w:i/>
          <w:color w:val="000000"/>
        </w:rPr>
      </w:pPr>
      <w:r w:rsidRPr="00B408B4">
        <w:rPr>
          <w:b/>
          <w:i/>
          <w:color w:val="000000"/>
        </w:rPr>
        <w:t xml:space="preserve">Service Structure </w:t>
      </w:r>
    </w:p>
    <w:p w:rsidR="00BA1472" w:rsidRDefault="00BA1472" w:rsidP="00BA1472">
      <w:pPr>
        <w:pStyle w:val="ecxmsonormal"/>
        <w:shd w:val="clear" w:color="auto" w:fill="FFFFFF"/>
        <w:spacing w:after="0"/>
        <w:rPr>
          <w:color w:val="000000"/>
        </w:rPr>
      </w:pPr>
    </w:p>
    <w:p w:rsidR="008B5664" w:rsidRPr="008B5664" w:rsidRDefault="008B5664" w:rsidP="008B5664">
      <w:pPr>
        <w:pStyle w:val="ListParagraph"/>
        <w:numPr>
          <w:ilvl w:val="0"/>
          <w:numId w:val="4"/>
        </w:numPr>
        <w:spacing w:after="120" w:line="240" w:lineRule="auto"/>
        <w:jc w:val="left"/>
        <w:rPr>
          <w:b w:val="0"/>
        </w:rPr>
      </w:pPr>
      <w:r w:rsidRPr="00AC0E56">
        <w:rPr>
          <w:b w:val="0"/>
        </w:rPr>
        <w:t xml:space="preserve">What </w:t>
      </w:r>
      <w:r>
        <w:rPr>
          <w:b w:val="0"/>
        </w:rPr>
        <w:t xml:space="preserve">types of </w:t>
      </w:r>
      <w:r w:rsidRPr="00AC0E56">
        <w:rPr>
          <w:b w:val="0"/>
        </w:rPr>
        <w:t>services does the program offer to help participants? (choose all that apply)</w:t>
      </w: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85"/>
        <w:gridCol w:w="1785"/>
        <w:gridCol w:w="1786"/>
        <w:gridCol w:w="1785"/>
        <w:gridCol w:w="1785"/>
        <w:gridCol w:w="1786"/>
        <w:gridCol w:w="1785"/>
        <w:gridCol w:w="1786"/>
      </w:tblGrid>
      <w:tr w:rsidR="006E2298" w:rsidRPr="00AB4D58" w:rsidTr="008B5664">
        <w:tc>
          <w:tcPr>
            <w:tcW w:w="1785" w:type="dxa"/>
            <w:tcMar>
              <w:top w:w="57" w:type="dxa"/>
              <w:bottom w:w="57" w:type="dxa"/>
            </w:tcMar>
            <w:vAlign w:val="center"/>
          </w:tcPr>
          <w:p w:rsidR="00B408B4" w:rsidRPr="00AB4D58" w:rsidRDefault="00B408B4" w:rsidP="00B408B4">
            <w:pPr>
              <w:spacing w:line="240" w:lineRule="auto"/>
              <w:rPr>
                <w:b w:val="0"/>
              </w:rPr>
            </w:pPr>
            <w:r w:rsidRPr="00B408B4">
              <w:rPr>
                <w:b w:val="0"/>
                <w:sz w:val="22"/>
                <w:szCs w:val="22"/>
              </w:rPr>
              <w:t xml:space="preserve">Priority Enrollment for Individuals with Obstacles with Housing Stability </w:t>
            </w:r>
          </w:p>
          <w:p w:rsidR="00B408B4" w:rsidRPr="00AB4D58" w:rsidRDefault="00B408B4" w:rsidP="00574222">
            <w:pPr>
              <w:spacing w:line="240" w:lineRule="auto"/>
              <w:rPr>
                <w:b w:val="0"/>
              </w:rPr>
            </w:pPr>
          </w:p>
        </w:tc>
        <w:tc>
          <w:tcPr>
            <w:tcW w:w="1785" w:type="dxa"/>
            <w:tcMar>
              <w:top w:w="57" w:type="dxa"/>
              <w:bottom w:w="57" w:type="dxa"/>
            </w:tcMar>
            <w:vAlign w:val="center"/>
          </w:tcPr>
          <w:p w:rsidR="00B408B4" w:rsidRPr="00AB4D58" w:rsidRDefault="00B408B4" w:rsidP="00B408B4">
            <w:pPr>
              <w:spacing w:line="240" w:lineRule="auto"/>
              <w:rPr>
                <w:b w:val="0"/>
              </w:rPr>
            </w:pPr>
            <w:r w:rsidRPr="00B408B4">
              <w:rPr>
                <w:b w:val="0"/>
                <w:sz w:val="22"/>
                <w:szCs w:val="22"/>
              </w:rPr>
              <w:t>Contact with participants</w:t>
            </w:r>
            <w:r w:rsidR="008A51B2">
              <w:rPr>
                <w:b w:val="0"/>
                <w:sz w:val="22"/>
                <w:szCs w:val="22"/>
              </w:rPr>
              <w:t xml:space="preserve"> (</w:t>
            </w:r>
            <w:r w:rsidR="008A51B2" w:rsidRPr="008A51B2">
              <w:rPr>
                <w:b w:val="0"/>
                <w:sz w:val="22"/>
                <w:szCs w:val="22"/>
                <w:lang w:val="en-US"/>
              </w:rPr>
              <w:t>Program meets with 90% of participants at lea</w:t>
            </w:r>
            <w:r w:rsidR="008A51B2">
              <w:rPr>
                <w:b w:val="0"/>
                <w:sz w:val="22"/>
                <w:szCs w:val="22"/>
                <w:lang w:val="en-US"/>
              </w:rPr>
              <w:t>st 4 times a month face-to-face)</w:t>
            </w:r>
            <w:r w:rsidRPr="00B408B4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786" w:type="dxa"/>
            <w:tcMar>
              <w:top w:w="57" w:type="dxa"/>
              <w:bottom w:w="57" w:type="dxa"/>
            </w:tcMar>
            <w:vAlign w:val="center"/>
          </w:tcPr>
          <w:p w:rsidR="00B51B37" w:rsidRDefault="00B408B4" w:rsidP="00B408B4">
            <w:pPr>
              <w:spacing w:line="240" w:lineRule="auto"/>
              <w:rPr>
                <w:b w:val="0"/>
              </w:rPr>
            </w:pPr>
            <w:r w:rsidRPr="00B408B4">
              <w:rPr>
                <w:b w:val="0"/>
                <w:sz w:val="22"/>
                <w:szCs w:val="22"/>
              </w:rPr>
              <w:t xml:space="preserve">Low participant/staff ratio </w:t>
            </w:r>
          </w:p>
          <w:p w:rsidR="00B408B4" w:rsidRPr="00AB4D58" w:rsidRDefault="00B51B37" w:rsidP="00B408B4">
            <w:pPr>
              <w:spacing w:line="240" w:lineRule="auto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 xml:space="preserve">(i.e., </w:t>
            </w:r>
            <w:r>
              <w:rPr>
                <w:b w:val="0"/>
                <w:sz w:val="22"/>
                <w:szCs w:val="22"/>
                <w:lang w:val="en-US"/>
              </w:rPr>
              <w:t xml:space="preserve">10 or </w:t>
            </w:r>
            <w:r w:rsidRPr="00B51B37">
              <w:rPr>
                <w:b w:val="0"/>
                <w:sz w:val="22"/>
                <w:szCs w:val="22"/>
                <w:lang w:val="en-US"/>
              </w:rPr>
              <w:t>fewer participants per 1 FTE staff</w:t>
            </w:r>
            <w:r>
              <w:rPr>
                <w:b w:val="0"/>
                <w:sz w:val="22"/>
                <w:szCs w:val="22"/>
                <w:lang w:val="en-US"/>
              </w:rPr>
              <w:t>)</w:t>
            </w:r>
          </w:p>
        </w:tc>
        <w:tc>
          <w:tcPr>
            <w:tcW w:w="1785" w:type="dxa"/>
            <w:tcMar>
              <w:top w:w="57" w:type="dxa"/>
              <w:bottom w:w="57" w:type="dxa"/>
            </w:tcMar>
            <w:vAlign w:val="center"/>
          </w:tcPr>
          <w:p w:rsidR="00B408B4" w:rsidRPr="00AB4D58" w:rsidRDefault="00B408B4" w:rsidP="00B408B4">
            <w:pPr>
              <w:spacing w:line="240" w:lineRule="auto"/>
              <w:rPr>
                <w:b w:val="0"/>
              </w:rPr>
            </w:pPr>
            <w:r w:rsidRPr="00B408B4">
              <w:rPr>
                <w:b w:val="0"/>
                <w:sz w:val="22"/>
                <w:szCs w:val="22"/>
              </w:rPr>
              <w:t xml:space="preserve">Team approach </w:t>
            </w:r>
            <w:r w:rsidR="006E2298">
              <w:rPr>
                <w:b w:val="0"/>
                <w:sz w:val="22"/>
                <w:szCs w:val="22"/>
              </w:rPr>
              <w:t xml:space="preserve">(i.e., </w:t>
            </w:r>
            <w:r w:rsidR="006E2298" w:rsidRPr="006E2298">
              <w:rPr>
                <w:b w:val="0"/>
                <w:sz w:val="22"/>
                <w:szCs w:val="22"/>
                <w:lang w:val="en-US"/>
              </w:rPr>
              <w:t>80% or more of participants have face-to-face contacts with at least 3 staff members in 4 weeks.</w:t>
            </w:r>
            <w:r w:rsidR="006E2298">
              <w:rPr>
                <w:b w:val="0"/>
                <w:sz w:val="22"/>
                <w:szCs w:val="22"/>
                <w:lang w:val="en-US"/>
              </w:rPr>
              <w:t>)</w:t>
            </w:r>
          </w:p>
        </w:tc>
        <w:tc>
          <w:tcPr>
            <w:tcW w:w="1785" w:type="dxa"/>
            <w:vAlign w:val="center"/>
          </w:tcPr>
          <w:p w:rsidR="00B408B4" w:rsidRPr="00AB4D58" w:rsidRDefault="00B408B4" w:rsidP="00B408B4">
            <w:pPr>
              <w:spacing w:line="240" w:lineRule="auto"/>
              <w:rPr>
                <w:b w:val="0"/>
              </w:rPr>
            </w:pPr>
            <w:r w:rsidRPr="00B408B4">
              <w:rPr>
                <w:b w:val="0"/>
                <w:sz w:val="22"/>
                <w:szCs w:val="22"/>
              </w:rPr>
              <w:t xml:space="preserve">Frequent meetings </w:t>
            </w:r>
            <w:r w:rsidR="006E2298">
              <w:rPr>
                <w:b w:val="0"/>
                <w:sz w:val="22"/>
                <w:szCs w:val="22"/>
              </w:rPr>
              <w:t xml:space="preserve">(i.e., </w:t>
            </w:r>
            <w:r w:rsidR="006E2298" w:rsidRPr="006E2298">
              <w:rPr>
                <w:b w:val="0"/>
                <w:sz w:val="22"/>
                <w:szCs w:val="22"/>
                <w:lang w:val="en-US"/>
              </w:rPr>
              <w:t>Program</w:t>
            </w:r>
            <w:r w:rsidR="006E2298">
              <w:rPr>
                <w:b w:val="0"/>
                <w:sz w:val="22"/>
                <w:szCs w:val="22"/>
                <w:lang w:val="en-US"/>
              </w:rPr>
              <w:t xml:space="preserve"> meets at least 4 days per week)</w:t>
            </w:r>
          </w:p>
        </w:tc>
        <w:tc>
          <w:tcPr>
            <w:tcW w:w="1786" w:type="dxa"/>
            <w:vAlign w:val="center"/>
          </w:tcPr>
          <w:p w:rsidR="00B408B4" w:rsidRPr="00AB4D58" w:rsidRDefault="00B408B4" w:rsidP="00B408B4">
            <w:pPr>
              <w:spacing w:line="240" w:lineRule="auto"/>
              <w:rPr>
                <w:b w:val="0"/>
              </w:rPr>
            </w:pPr>
            <w:r w:rsidRPr="00B408B4">
              <w:rPr>
                <w:b w:val="0"/>
                <w:sz w:val="22"/>
                <w:szCs w:val="22"/>
              </w:rPr>
              <w:t>Weekly Meeting/Case Review</w:t>
            </w:r>
            <w:r>
              <w:rPr>
                <w:b w:val="0"/>
                <w:sz w:val="22"/>
                <w:szCs w:val="22"/>
              </w:rPr>
              <w:t xml:space="preserve">  </w:t>
            </w:r>
          </w:p>
        </w:tc>
        <w:tc>
          <w:tcPr>
            <w:tcW w:w="1785" w:type="dxa"/>
            <w:vAlign w:val="center"/>
          </w:tcPr>
          <w:p w:rsidR="00B408B4" w:rsidRPr="00AB4D58" w:rsidRDefault="00B408B4" w:rsidP="00B408B4">
            <w:pPr>
              <w:spacing w:line="240" w:lineRule="auto"/>
              <w:rPr>
                <w:b w:val="0"/>
              </w:rPr>
            </w:pPr>
            <w:r w:rsidRPr="00B408B4">
              <w:rPr>
                <w:b w:val="0"/>
                <w:sz w:val="22"/>
                <w:szCs w:val="22"/>
              </w:rPr>
              <w:t>Peer Specialist on Staff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786" w:type="dxa"/>
            <w:vAlign w:val="center"/>
          </w:tcPr>
          <w:p w:rsidR="00B408B4" w:rsidRPr="00AB4D58" w:rsidRDefault="00B408B4" w:rsidP="00B408B4">
            <w:pPr>
              <w:spacing w:line="240" w:lineRule="auto"/>
              <w:rPr>
                <w:b w:val="0"/>
              </w:rPr>
            </w:pPr>
            <w:r w:rsidRPr="00B408B4">
              <w:rPr>
                <w:b w:val="0"/>
                <w:sz w:val="22"/>
                <w:szCs w:val="22"/>
              </w:rPr>
              <w:t xml:space="preserve">Participant Representation in Program </w:t>
            </w:r>
            <w:r>
              <w:rPr>
                <w:b w:val="0"/>
                <w:sz w:val="22"/>
                <w:szCs w:val="22"/>
              </w:rPr>
              <w:t xml:space="preserve">(e.g., </w:t>
            </w:r>
            <w:r w:rsidRPr="00B408B4">
              <w:rPr>
                <w:b w:val="0"/>
                <w:sz w:val="22"/>
                <w:szCs w:val="22"/>
                <w:lang w:val="en-US"/>
              </w:rPr>
              <w:t>as peer advocates,</w:t>
            </w:r>
            <w:r>
              <w:rPr>
                <w:b w:val="0"/>
                <w:sz w:val="22"/>
                <w:szCs w:val="22"/>
              </w:rPr>
              <w:t xml:space="preserve">on </w:t>
            </w:r>
            <w:r w:rsidRPr="00B408B4">
              <w:rPr>
                <w:b w:val="0"/>
                <w:sz w:val="22"/>
                <w:szCs w:val="22"/>
                <w:lang w:val="en-US"/>
              </w:rPr>
              <w:t>committees, on governing bodies</w:t>
            </w:r>
            <w:r>
              <w:rPr>
                <w:b w:val="0"/>
                <w:sz w:val="22"/>
                <w:szCs w:val="22"/>
                <w:lang w:val="en-US"/>
              </w:rPr>
              <w:t>)</w:t>
            </w:r>
          </w:p>
        </w:tc>
      </w:tr>
      <w:tr w:rsidR="006E2298" w:rsidRPr="00AB4D58" w:rsidTr="008B5664">
        <w:tc>
          <w:tcPr>
            <w:tcW w:w="1785" w:type="dxa"/>
            <w:tcMar>
              <w:top w:w="57" w:type="dxa"/>
              <w:bottom w:w="57" w:type="dxa"/>
            </w:tcMar>
            <w:vAlign w:val="center"/>
          </w:tcPr>
          <w:p w:rsidR="00B408B4" w:rsidRPr="00AB4D58" w:rsidRDefault="00B408B4" w:rsidP="00574222">
            <w:pPr>
              <w:spacing w:line="240" w:lineRule="auto"/>
              <w:rPr>
                <w:b w:val="0"/>
                <w:sz w:val="28"/>
                <w:szCs w:val="28"/>
              </w:rPr>
            </w:pPr>
            <w:r w:rsidRPr="00AB4D58">
              <w:rPr>
                <w:b w:val="0"/>
                <w:sz w:val="28"/>
                <w:szCs w:val="28"/>
              </w:rPr>
              <w:t>o</w:t>
            </w:r>
          </w:p>
        </w:tc>
        <w:tc>
          <w:tcPr>
            <w:tcW w:w="1785" w:type="dxa"/>
            <w:tcMar>
              <w:top w:w="57" w:type="dxa"/>
              <w:bottom w:w="57" w:type="dxa"/>
            </w:tcMar>
            <w:vAlign w:val="center"/>
          </w:tcPr>
          <w:p w:rsidR="00B408B4" w:rsidRPr="00AB4D58" w:rsidRDefault="00B408B4" w:rsidP="00574222">
            <w:pPr>
              <w:spacing w:line="240" w:lineRule="auto"/>
              <w:rPr>
                <w:b w:val="0"/>
                <w:sz w:val="28"/>
                <w:szCs w:val="28"/>
              </w:rPr>
            </w:pPr>
            <w:r w:rsidRPr="00AB4D58">
              <w:rPr>
                <w:b w:val="0"/>
                <w:sz w:val="28"/>
                <w:szCs w:val="28"/>
              </w:rPr>
              <w:t>o</w:t>
            </w:r>
          </w:p>
        </w:tc>
        <w:tc>
          <w:tcPr>
            <w:tcW w:w="1786" w:type="dxa"/>
            <w:tcMar>
              <w:top w:w="57" w:type="dxa"/>
              <w:bottom w:w="57" w:type="dxa"/>
            </w:tcMar>
            <w:vAlign w:val="center"/>
          </w:tcPr>
          <w:p w:rsidR="00B408B4" w:rsidRPr="00AB4D58" w:rsidRDefault="00B408B4" w:rsidP="00574222">
            <w:pPr>
              <w:spacing w:line="240" w:lineRule="auto"/>
              <w:rPr>
                <w:b w:val="0"/>
                <w:sz w:val="28"/>
                <w:szCs w:val="28"/>
              </w:rPr>
            </w:pPr>
            <w:r w:rsidRPr="00AB4D58">
              <w:rPr>
                <w:b w:val="0"/>
                <w:sz w:val="28"/>
                <w:szCs w:val="28"/>
              </w:rPr>
              <w:t>o</w:t>
            </w:r>
          </w:p>
        </w:tc>
        <w:tc>
          <w:tcPr>
            <w:tcW w:w="1785" w:type="dxa"/>
            <w:tcMar>
              <w:top w:w="57" w:type="dxa"/>
              <w:bottom w:w="57" w:type="dxa"/>
            </w:tcMar>
            <w:vAlign w:val="center"/>
          </w:tcPr>
          <w:p w:rsidR="00B408B4" w:rsidRPr="00AB4D58" w:rsidRDefault="00B408B4" w:rsidP="00574222">
            <w:pPr>
              <w:spacing w:line="240" w:lineRule="auto"/>
              <w:rPr>
                <w:b w:val="0"/>
                <w:sz w:val="28"/>
                <w:szCs w:val="28"/>
              </w:rPr>
            </w:pPr>
            <w:r w:rsidRPr="00AB4D58">
              <w:rPr>
                <w:b w:val="0"/>
                <w:sz w:val="28"/>
                <w:szCs w:val="28"/>
              </w:rPr>
              <w:t>o</w:t>
            </w:r>
          </w:p>
        </w:tc>
        <w:tc>
          <w:tcPr>
            <w:tcW w:w="1785" w:type="dxa"/>
            <w:vAlign w:val="center"/>
          </w:tcPr>
          <w:p w:rsidR="00B408B4" w:rsidRPr="00AB4D58" w:rsidRDefault="00B408B4" w:rsidP="00574222">
            <w:pPr>
              <w:spacing w:line="240" w:lineRule="auto"/>
              <w:rPr>
                <w:b w:val="0"/>
                <w:sz w:val="28"/>
                <w:szCs w:val="28"/>
              </w:rPr>
            </w:pPr>
            <w:r w:rsidRPr="00AB4D58">
              <w:rPr>
                <w:b w:val="0"/>
                <w:sz w:val="28"/>
                <w:szCs w:val="28"/>
              </w:rPr>
              <w:t>o</w:t>
            </w:r>
          </w:p>
        </w:tc>
        <w:tc>
          <w:tcPr>
            <w:tcW w:w="1786" w:type="dxa"/>
            <w:vAlign w:val="center"/>
          </w:tcPr>
          <w:p w:rsidR="00B408B4" w:rsidRPr="00AB4D58" w:rsidRDefault="00B408B4" w:rsidP="00574222">
            <w:pPr>
              <w:spacing w:line="240" w:lineRule="auto"/>
              <w:rPr>
                <w:b w:val="0"/>
                <w:sz w:val="28"/>
                <w:szCs w:val="28"/>
              </w:rPr>
            </w:pPr>
            <w:r w:rsidRPr="00AB4D58">
              <w:rPr>
                <w:b w:val="0"/>
                <w:sz w:val="28"/>
                <w:szCs w:val="28"/>
              </w:rPr>
              <w:t>o</w:t>
            </w:r>
          </w:p>
        </w:tc>
        <w:tc>
          <w:tcPr>
            <w:tcW w:w="1785" w:type="dxa"/>
            <w:vAlign w:val="center"/>
          </w:tcPr>
          <w:p w:rsidR="00B408B4" w:rsidRPr="00AB4D58" w:rsidRDefault="00B408B4" w:rsidP="00574222">
            <w:pPr>
              <w:spacing w:line="240" w:lineRule="auto"/>
              <w:rPr>
                <w:b w:val="0"/>
                <w:sz w:val="28"/>
                <w:szCs w:val="28"/>
              </w:rPr>
            </w:pPr>
            <w:r w:rsidRPr="00AB4D58">
              <w:rPr>
                <w:b w:val="0"/>
                <w:sz w:val="28"/>
                <w:szCs w:val="28"/>
              </w:rPr>
              <w:t>o</w:t>
            </w:r>
          </w:p>
        </w:tc>
        <w:tc>
          <w:tcPr>
            <w:tcW w:w="1786" w:type="dxa"/>
            <w:vAlign w:val="center"/>
          </w:tcPr>
          <w:p w:rsidR="00B408B4" w:rsidRPr="00AB4D58" w:rsidRDefault="00B408B4" w:rsidP="00574222">
            <w:pPr>
              <w:spacing w:line="240" w:lineRule="auto"/>
              <w:rPr>
                <w:b w:val="0"/>
                <w:sz w:val="28"/>
                <w:szCs w:val="28"/>
              </w:rPr>
            </w:pPr>
            <w:r w:rsidRPr="00AB4D58">
              <w:rPr>
                <w:b w:val="0"/>
                <w:sz w:val="28"/>
                <w:szCs w:val="28"/>
              </w:rPr>
              <w:t>o</w:t>
            </w:r>
          </w:p>
        </w:tc>
      </w:tr>
    </w:tbl>
    <w:p w:rsidR="00B408B4" w:rsidRDefault="00B408B4" w:rsidP="00B408B4">
      <w:pPr>
        <w:spacing w:line="240" w:lineRule="auto"/>
        <w:rPr>
          <w:b w:val="0"/>
          <w:sz w:val="12"/>
          <w:szCs w:val="12"/>
        </w:rPr>
      </w:pPr>
    </w:p>
    <w:p w:rsidR="00BA1472" w:rsidRPr="00BA1472" w:rsidRDefault="00BA1472" w:rsidP="00BA1472">
      <w:pPr>
        <w:pStyle w:val="ecxmsonormal"/>
        <w:shd w:val="clear" w:color="auto" w:fill="FFFFFF"/>
        <w:spacing w:after="0"/>
        <w:rPr>
          <w:color w:val="000000"/>
        </w:rPr>
      </w:pPr>
    </w:p>
    <w:p w:rsidR="00BA1472" w:rsidRPr="008B5664" w:rsidRDefault="008B5664" w:rsidP="00BA1472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Additional possible question: (raised by Tim) “</w:t>
      </w:r>
      <w:r w:rsidR="00BA1472" w:rsidRPr="008B5664">
        <w:rPr>
          <w:color w:val="000000"/>
        </w:rPr>
        <w:t>Are services provided by ACT or ICM teams</w:t>
      </w:r>
      <w:r>
        <w:rPr>
          <w:color w:val="000000"/>
        </w:rPr>
        <w:t>?</w:t>
      </w:r>
      <w:r w:rsidR="00BA1472" w:rsidRPr="008B5664">
        <w:rPr>
          <w:color w:val="000000"/>
        </w:rPr>
        <w:t xml:space="preserve"> (</w:t>
      </w:r>
      <w:proofErr w:type="gramStart"/>
      <w:r w:rsidR="00BA1472" w:rsidRPr="008B5664">
        <w:rPr>
          <w:color w:val="000000"/>
        </w:rPr>
        <w:t>should</w:t>
      </w:r>
      <w:proofErr w:type="gramEnd"/>
      <w:r w:rsidR="00BA1472" w:rsidRPr="008B5664">
        <w:rPr>
          <w:color w:val="000000"/>
        </w:rPr>
        <w:t xml:space="preserve"> we drill down here?)</w:t>
      </w:r>
      <w:r>
        <w:rPr>
          <w:color w:val="000000"/>
        </w:rPr>
        <w:t>”</w:t>
      </w:r>
    </w:p>
    <w:p w:rsidR="00BA1472" w:rsidRPr="00B408B4" w:rsidRDefault="00BA1472" w:rsidP="00BA1472">
      <w:pPr>
        <w:jc w:val="both"/>
        <w:rPr>
          <w:b w:val="0"/>
        </w:rPr>
      </w:pPr>
    </w:p>
    <w:sectPr w:rsidR="00BA1472" w:rsidRPr="00B408B4" w:rsidSect="00630051">
      <w:pgSz w:w="15840" w:h="12240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51F" w:rsidRDefault="006B051F" w:rsidP="005820BB">
      <w:pPr>
        <w:spacing w:line="240" w:lineRule="auto"/>
      </w:pPr>
      <w:r>
        <w:separator/>
      </w:r>
    </w:p>
  </w:endnote>
  <w:endnote w:type="continuationSeparator" w:id="0">
    <w:p w:rsidR="006B051F" w:rsidRDefault="006B051F" w:rsidP="005820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51F" w:rsidRDefault="006B051F" w:rsidP="005820BB">
      <w:pPr>
        <w:spacing w:line="240" w:lineRule="auto"/>
      </w:pPr>
      <w:r>
        <w:separator/>
      </w:r>
    </w:p>
  </w:footnote>
  <w:footnote w:type="continuationSeparator" w:id="0">
    <w:p w:rsidR="006B051F" w:rsidRDefault="006B051F" w:rsidP="005820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 w:val="0"/>
      </w:rPr>
      <w:id w:val="27604829"/>
      <w:docPartObj>
        <w:docPartGallery w:val="Page Numbers (Top of Page)"/>
        <w:docPartUnique/>
      </w:docPartObj>
    </w:sdtPr>
    <w:sdtEndPr/>
    <w:sdtContent>
      <w:p w:rsidR="006B051F" w:rsidRPr="005820BB" w:rsidRDefault="007B3DDA">
        <w:pPr>
          <w:pStyle w:val="Header"/>
          <w:jc w:val="right"/>
          <w:rPr>
            <w:b w:val="0"/>
          </w:rPr>
        </w:pPr>
        <w:r w:rsidRPr="005820BB">
          <w:rPr>
            <w:b w:val="0"/>
          </w:rPr>
          <w:fldChar w:fldCharType="begin"/>
        </w:r>
        <w:r w:rsidR="006B051F" w:rsidRPr="005820BB">
          <w:rPr>
            <w:b w:val="0"/>
          </w:rPr>
          <w:instrText xml:space="preserve"> PAGE   \* MERGEFORMAT </w:instrText>
        </w:r>
        <w:r w:rsidRPr="005820BB">
          <w:rPr>
            <w:b w:val="0"/>
          </w:rPr>
          <w:fldChar w:fldCharType="separate"/>
        </w:r>
        <w:r w:rsidR="00ED194E">
          <w:rPr>
            <w:b w:val="0"/>
            <w:noProof/>
          </w:rPr>
          <w:t>3</w:t>
        </w:r>
        <w:r w:rsidRPr="005820BB">
          <w:rPr>
            <w:b w:val="0"/>
          </w:rPr>
          <w:fldChar w:fldCharType="end"/>
        </w:r>
      </w:p>
    </w:sdtContent>
  </w:sdt>
  <w:p w:rsidR="006B051F" w:rsidRDefault="006B051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E5E12"/>
    <w:multiLevelType w:val="hybridMultilevel"/>
    <w:tmpl w:val="98CE8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91589"/>
    <w:multiLevelType w:val="hybridMultilevel"/>
    <w:tmpl w:val="7C880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F541C8"/>
    <w:multiLevelType w:val="hybridMultilevel"/>
    <w:tmpl w:val="7C880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2B3266"/>
    <w:multiLevelType w:val="hybridMultilevel"/>
    <w:tmpl w:val="6B2611B2"/>
    <w:lvl w:ilvl="0" w:tplc="548ABF0A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0291F66"/>
    <w:multiLevelType w:val="hybridMultilevel"/>
    <w:tmpl w:val="B3A0B620"/>
    <w:lvl w:ilvl="0" w:tplc="390A92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F2E4C93"/>
    <w:multiLevelType w:val="hybridMultilevel"/>
    <w:tmpl w:val="15301DAA"/>
    <w:lvl w:ilvl="0" w:tplc="FF8646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B25"/>
    <w:rsid w:val="00006121"/>
    <w:rsid w:val="000509B9"/>
    <w:rsid w:val="0015414B"/>
    <w:rsid w:val="00320FE5"/>
    <w:rsid w:val="003E516F"/>
    <w:rsid w:val="00426AAF"/>
    <w:rsid w:val="00445ED4"/>
    <w:rsid w:val="00463ABD"/>
    <w:rsid w:val="00467620"/>
    <w:rsid w:val="004734D2"/>
    <w:rsid w:val="00562065"/>
    <w:rsid w:val="00574222"/>
    <w:rsid w:val="005820BB"/>
    <w:rsid w:val="00630051"/>
    <w:rsid w:val="006B051F"/>
    <w:rsid w:val="006E2298"/>
    <w:rsid w:val="00763C4C"/>
    <w:rsid w:val="007B3DDA"/>
    <w:rsid w:val="007D5555"/>
    <w:rsid w:val="007E349A"/>
    <w:rsid w:val="008227DF"/>
    <w:rsid w:val="008A51B2"/>
    <w:rsid w:val="008B5664"/>
    <w:rsid w:val="00911C57"/>
    <w:rsid w:val="00A81A04"/>
    <w:rsid w:val="00AB4D58"/>
    <w:rsid w:val="00AC0E56"/>
    <w:rsid w:val="00B24DA5"/>
    <w:rsid w:val="00B408B4"/>
    <w:rsid w:val="00B51B37"/>
    <w:rsid w:val="00B90FA3"/>
    <w:rsid w:val="00BA1472"/>
    <w:rsid w:val="00BA31C1"/>
    <w:rsid w:val="00C27BF2"/>
    <w:rsid w:val="00C43E60"/>
    <w:rsid w:val="00CD6144"/>
    <w:rsid w:val="00DB0B25"/>
    <w:rsid w:val="00DC526D"/>
    <w:rsid w:val="00E755D5"/>
    <w:rsid w:val="00EB0424"/>
    <w:rsid w:val="00EC0582"/>
    <w:rsid w:val="00ED194E"/>
    <w:rsid w:val="00F71BFC"/>
    <w:rsid w:val="00F82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5D5"/>
    <w:pPr>
      <w:spacing w:after="0"/>
      <w:jc w:val="center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B2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1472"/>
    <w:pPr>
      <w:spacing w:after="324" w:line="240" w:lineRule="auto"/>
      <w:jc w:val="left"/>
    </w:pPr>
    <w:rPr>
      <w:rFonts w:eastAsia="Times New Roman"/>
      <w:b w:val="0"/>
      <w:lang w:eastAsia="en-CA"/>
    </w:rPr>
  </w:style>
  <w:style w:type="paragraph" w:customStyle="1" w:styleId="ecxmsonormal">
    <w:name w:val="ecxmsonormal"/>
    <w:basedOn w:val="Normal"/>
    <w:rsid w:val="00BA1472"/>
    <w:pPr>
      <w:spacing w:after="324" w:line="240" w:lineRule="auto"/>
      <w:jc w:val="left"/>
    </w:pPr>
    <w:rPr>
      <w:rFonts w:eastAsia="Times New Roman"/>
      <w:b w:val="0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5820B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20BB"/>
    <w:rPr>
      <w:rFonts w:ascii="Times New Roman" w:hAnsi="Times New Roman" w:cs="Times New Roman"/>
      <w:b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820B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20BB"/>
    <w:rPr>
      <w:rFonts w:ascii="Times New Roman" w:hAnsi="Times New Roman" w:cs="Times New Roman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5D5"/>
    <w:pPr>
      <w:spacing w:after="0"/>
      <w:jc w:val="center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B2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1472"/>
    <w:pPr>
      <w:spacing w:after="324" w:line="240" w:lineRule="auto"/>
      <w:jc w:val="left"/>
    </w:pPr>
    <w:rPr>
      <w:rFonts w:eastAsia="Times New Roman"/>
      <w:b w:val="0"/>
      <w:lang w:eastAsia="en-CA"/>
    </w:rPr>
  </w:style>
  <w:style w:type="paragraph" w:customStyle="1" w:styleId="ecxmsonormal">
    <w:name w:val="ecxmsonormal"/>
    <w:basedOn w:val="Normal"/>
    <w:rsid w:val="00BA1472"/>
    <w:pPr>
      <w:spacing w:after="324" w:line="240" w:lineRule="auto"/>
      <w:jc w:val="left"/>
    </w:pPr>
    <w:rPr>
      <w:rFonts w:eastAsia="Times New Roman"/>
      <w:b w:val="0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5820B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20BB"/>
    <w:rPr>
      <w:rFonts w:ascii="Times New Roman" w:hAnsi="Times New Roman" w:cs="Times New Roman"/>
      <w:b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820B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20BB"/>
    <w:rPr>
      <w:rFonts w:ascii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3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30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63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34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305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172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744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62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990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530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640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8452574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7290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188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8467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3891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4709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67518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62576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3579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66786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7580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49686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1264</Words>
  <Characters>7206</Characters>
  <Application>Microsoft Macintosh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</dc:creator>
  <cp:keywords/>
  <dc:description/>
  <cp:lastModifiedBy>Eric Macnaughton</cp:lastModifiedBy>
  <cp:revision>2</cp:revision>
  <dcterms:created xsi:type="dcterms:W3CDTF">2014-01-23T21:28:00Z</dcterms:created>
  <dcterms:modified xsi:type="dcterms:W3CDTF">2014-01-23T21:28:00Z</dcterms:modified>
</cp:coreProperties>
</file>